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xmlns:w14="http://schemas.microsoft.com/office/word/2010/wordml">
  <w:body>
    <w:p w14:paraId="48E2CF78" w14:textId="0A893230" w:rsidR="002961ED" w:rsidRPr="002961ED" w:rsidRDefault="005F1C6A" w:rsidP="002961ED">
      <w:pPr>
        <w:shd w:val="clear" w:color="auto" w:fill="FFFFFF"/>
        <w:spacing w:after="0" w:line="240" w:lineRule="auto"/>
        <w:jc w:val="center"/>
        <w:rPr>
          <w:rFonts w:ascii="Arial" w:eastAsia="Times New Roman" w:hAnsi="Arial" w:cs="Arial"/>
          <w:b/>
          <w:bCs/>
          <w:sz w:val="23"/>
          <w:szCs w:val="23"/>
          <w:lang w:eastAsia="ru-RU"/>
        </w:rPr>
      </w:pPr>
      <w:r w:rsidRPr="002961ED">
        <w:rPr>
          <w:rFonts w:ascii="Arial" w:eastAsia="Times New Roman" w:hAnsi="Arial" w:cs="Arial"/>
          <w:b/>
          <w:bCs/>
          <w:sz w:val="23"/>
          <w:szCs w:val="23"/>
          <w:lang w:eastAsia="ru-RU"/>
        </w:rPr>
        <w:t>Terms of use of the service</w:t>
      </w:r>
    </w:p>
    <w:p w14:paraId="5AA66D8C" w14:textId="368E1465" w:rsidR="005F1C6A" w:rsidRPr="008E5FBB" w:rsidRDefault="00D74AC1" w:rsidP="002961ED">
      <w:pPr>
        <w:shd w:val="clear" w:color="auto" w:fill="FFFFFF"/>
        <w:spacing w:after="0" w:line="240" w:lineRule="auto"/>
        <w:jc w:val="center"/>
        <w:rPr>
          <w:rFonts w:ascii="Arial" w:eastAsia="Times New Roman" w:hAnsi="Arial" w:cs="Arial"/>
          <w:b/>
          <w:bCs/>
          <w:sz w:val="23"/>
          <w:szCs w:val="23"/>
          <w:lang w:eastAsia="ru-RU"/>
        </w:rPr>
      </w:pPr>
      <w:r w:rsidRPr="002961ED">
        <w:rPr>
          <w:rFonts w:ascii="Arial" w:eastAsia="Times New Roman" w:hAnsi="Arial" w:cs="Arial"/>
          <w:b/>
          <w:bCs/>
          <w:sz w:val="23"/>
          <w:szCs w:val="23"/>
          <w:lang w:eastAsia="ru-RU"/>
        </w:rPr>
        <w:t>ТОО «</w:t>
      </w:r>
      <w:r w:rsidRPr="002961ED">
        <w:rPr>
          <w:rFonts w:ascii="Arial" w:eastAsia="Times New Roman" w:hAnsi="Arial" w:cs="Arial"/>
          <w:b/>
          <w:bCs/>
          <w:sz w:val="23"/>
          <w:szCs w:val="23"/>
          <w:lang w:val="en-US" w:eastAsia="ru-RU"/>
        </w:rPr>
        <w:t>OLG</w:t>
      </w:r>
      <w:r w:rsidRPr="008E5FBB">
        <w:rPr>
          <w:rFonts w:ascii="Arial" w:eastAsia="Times New Roman" w:hAnsi="Arial" w:cs="Arial"/>
          <w:b/>
          <w:bCs/>
          <w:sz w:val="23"/>
          <w:szCs w:val="23"/>
          <w:lang w:eastAsia="ru-RU"/>
        </w:rPr>
        <w:t xml:space="preserve"> </w:t>
      </w:r>
      <w:r w:rsidRPr="002961ED">
        <w:rPr>
          <w:rFonts w:ascii="Arial" w:eastAsia="Times New Roman" w:hAnsi="Arial" w:cs="Arial"/>
          <w:b/>
          <w:bCs/>
          <w:sz w:val="23"/>
          <w:szCs w:val="23"/>
          <w:lang w:val="en-US" w:eastAsia="ru-RU"/>
        </w:rPr>
        <w:t>WASH</w:t>
      </w:r>
      <w:r w:rsidRPr="008E5FBB">
        <w:rPr>
          <w:rFonts w:ascii="Arial" w:eastAsia="Times New Roman" w:hAnsi="Arial" w:cs="Arial"/>
          <w:b/>
          <w:bCs/>
          <w:sz w:val="23"/>
          <w:szCs w:val="23"/>
          <w:lang w:eastAsia="ru-RU"/>
        </w:rPr>
        <w:t xml:space="preserve">» </w:t>
      </w:r>
      <w:hyperlink r:id="rId5" w:history="1">
        <w:r w:rsidRPr="002961ED">
          <w:rPr>
            <w:rStyle w:val="a5"/>
            <w:rFonts w:ascii="Arial" w:eastAsia="Times New Roman" w:hAnsi="Arial" w:cs="Arial"/>
            <w:b/>
            <w:bCs/>
            <w:sz w:val="23"/>
            <w:szCs w:val="23"/>
            <w:lang w:val="en-US" w:eastAsia="ru-RU"/>
          </w:rPr>
          <w:t>https</w:t>
        </w:r>
        <w:r w:rsidRPr="008E5FBB">
          <w:rPr>
            <w:rStyle w:val="a5"/>
            <w:rFonts w:ascii="Arial" w:eastAsia="Times New Roman" w:hAnsi="Arial" w:cs="Arial"/>
            <w:b/>
            <w:bCs/>
            <w:sz w:val="23"/>
            <w:szCs w:val="23"/>
            <w:lang w:eastAsia="ru-RU"/>
          </w:rPr>
          <w:t>://</w:t>
        </w:r>
        <w:r w:rsidRPr="002961ED">
          <w:rPr>
            <w:rStyle w:val="a5"/>
            <w:rFonts w:ascii="Arial" w:eastAsia="Times New Roman" w:hAnsi="Arial" w:cs="Arial"/>
            <w:b/>
            <w:bCs/>
            <w:sz w:val="23"/>
            <w:szCs w:val="23"/>
            <w:lang w:val="en-US" w:eastAsia="ru-RU"/>
          </w:rPr>
          <w:t>app</w:t>
        </w:r>
        <w:r w:rsidRPr="008E5FBB">
          <w:rPr>
            <w:rStyle w:val="a5"/>
            <w:rFonts w:ascii="Arial" w:eastAsia="Times New Roman" w:hAnsi="Arial" w:cs="Arial"/>
            <w:b/>
            <w:bCs/>
            <w:sz w:val="23"/>
            <w:szCs w:val="23"/>
            <w:lang w:eastAsia="ru-RU"/>
          </w:rPr>
          <w:t>.</w:t>
        </w:r>
        <w:proofErr w:type="spellStart"/>
        <w:r w:rsidRPr="002961ED">
          <w:rPr>
            <w:rStyle w:val="a5"/>
            <w:rFonts w:ascii="Arial" w:eastAsia="Times New Roman" w:hAnsi="Arial" w:cs="Arial"/>
            <w:b/>
            <w:bCs/>
            <w:sz w:val="23"/>
            <w:szCs w:val="23"/>
            <w:lang w:val="en-US" w:eastAsia="ru-RU"/>
          </w:rPr>
          <w:t>olgwash</w:t>
        </w:r>
        <w:proofErr w:type="spellEnd"/>
        <w:r w:rsidRPr="008E5FBB">
          <w:rPr>
            <w:rStyle w:val="a5"/>
            <w:rFonts w:ascii="Arial" w:eastAsia="Times New Roman" w:hAnsi="Arial" w:cs="Arial"/>
            <w:b/>
            <w:bCs/>
            <w:sz w:val="23"/>
            <w:szCs w:val="23"/>
            <w:lang w:eastAsia="ru-RU"/>
          </w:rPr>
          <w:t>.</w:t>
        </w:r>
        <w:r w:rsidRPr="002961ED">
          <w:rPr>
            <w:rStyle w:val="a5"/>
            <w:rFonts w:ascii="Arial" w:eastAsia="Times New Roman" w:hAnsi="Arial" w:cs="Arial"/>
            <w:b/>
            <w:bCs/>
            <w:sz w:val="23"/>
            <w:szCs w:val="23"/>
            <w:lang w:val="en-US" w:eastAsia="ru-RU"/>
          </w:rPr>
          <w:t>com</w:t>
        </w:r>
      </w:hyperlink>
    </w:p>
    <w:p w14:paraId="42E9B86C" w14:textId="77777777" w:rsidR="002961ED" w:rsidRPr="008E5FBB" w:rsidRDefault="002961ED" w:rsidP="002961ED">
      <w:pPr>
        <w:shd w:val="clear" w:color="auto" w:fill="FFFFFF"/>
        <w:spacing w:after="300" w:line="240" w:lineRule="auto"/>
        <w:jc w:val="both"/>
        <w:rPr>
          <w:rFonts w:ascii="Arial" w:eastAsia="Times New Roman" w:hAnsi="Arial" w:cs="Arial"/>
          <w:b/>
          <w:bCs/>
          <w:sz w:val="23"/>
          <w:szCs w:val="23"/>
          <w:lang w:eastAsia="ru-RU"/>
        </w:rPr>
      </w:pPr>
    </w:p>
    <w:p w14:paraId="3DC5763E" w14:textId="4C570F10"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b/>
          <w:bCs/>
          <w:sz w:val="23"/>
          <w:szCs w:val="23"/>
          <w:lang w:eastAsia="ru-RU"/>
        </w:rPr>
        <w:t>1. General provisions</w:t>
      </w:r>
    </w:p>
    <w:p w14:paraId="5B55EEF4" w14:textId="48021100"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1.1. These Terms and Conditions (hereinafter referred to as the Terms) represent an offer from (hereinafter </w:t>
      </w:r>
      <w:bookmarkStart w:id="0" w:name="_Hlk239670146"/>
      <w:r w:rsidR="00B976A6" w:rsidRPr="005F1C6A">
        <w:rPr>
          <w:rFonts w:ascii="Arial" w:eastAsia="Times New Roman" w:hAnsi="Arial" w:cs="Arial"/>
          <w:sz w:val="23"/>
          <w:szCs w:val="23"/>
          <w:lang w:eastAsia="ru-RU"/>
        </w:rPr>
        <w:t>referred to as "</w:t>
      </w:r>
      <w:r w:rsidR="00B976A6">
        <w:rPr>
          <w:rFonts w:ascii="Arial" w:eastAsia="Times New Roman" w:hAnsi="Arial" w:cs="Arial"/>
          <w:sz w:val="23"/>
          <w:szCs w:val="23"/>
          <w:lang w:val="en-US" w:eastAsia="ru-RU"/>
        </w:rPr>
        <w:t>OLG</w:t>
      </w:r>
      <w:r w:rsidR="00B976A6" w:rsidRPr="00B976A6">
        <w:rPr>
          <w:rFonts w:ascii="Arial" w:eastAsia="Times New Roman" w:hAnsi="Arial" w:cs="Arial"/>
          <w:sz w:val="23"/>
          <w:szCs w:val="23"/>
          <w:lang w:eastAsia="ru-RU"/>
        </w:rPr>
        <w:t xml:space="preserve"> </w:t>
      </w:r>
      <w:r w:rsidR="00B976A6">
        <w:rPr>
          <w:rFonts w:ascii="Arial" w:eastAsia="Times New Roman" w:hAnsi="Arial" w:cs="Arial"/>
          <w:sz w:val="23"/>
          <w:szCs w:val="23"/>
          <w:lang w:val="en-US" w:eastAsia="ru-RU"/>
        </w:rPr>
        <w:t>WASH</w:t>
      </w:r>
      <w:r w:rsidR="00B976A6" w:rsidRPr="005F1C6A">
        <w:rPr>
          <w:rFonts w:ascii="Arial" w:eastAsia="Times New Roman" w:hAnsi="Arial" w:cs="Arial"/>
          <w:sz w:val="23"/>
          <w:szCs w:val="23"/>
          <w:lang w:eastAsia="ru-RU"/>
        </w:rPr>
        <w:t>"</w:t>
      </w:r>
      <w:bookmarkEnd w:id="0"/>
      <w:r w:rsidRPr="005F1C6A">
        <w:rPr>
          <w:rFonts w:ascii="Arial" w:eastAsia="Times New Roman" w:hAnsi="Arial" w:cs="Arial"/>
          <w:sz w:val="23"/>
          <w:szCs w:val="23"/>
          <w:lang w:eastAsia="ru-RU"/>
        </w:rPr>
        <w:t xml:space="preserve">) to an Internet user (hereinafter referred to as the User) to use the service (previously referred to as "</w:t>
      </w:r>
      <w:r w:rsidR="00B976A6">
        <w:rPr>
          <w:rFonts w:ascii="Arial" w:eastAsia="Times New Roman" w:hAnsi="Arial" w:cs="Arial"/>
          <w:sz w:val="23"/>
          <w:szCs w:val="23"/>
          <w:lang w:val="en-US" w:eastAsia="ru-RU"/>
        </w:rPr>
        <w:t>OLG</w:t>
      </w:r>
      <w:r w:rsidR="00B976A6" w:rsidRPr="00B976A6">
        <w:rPr>
          <w:rFonts w:ascii="Arial" w:eastAsia="Times New Roman" w:hAnsi="Arial" w:cs="Arial"/>
          <w:sz w:val="23"/>
          <w:szCs w:val="23"/>
          <w:lang w:eastAsia="ru-RU"/>
        </w:rPr>
        <w:t xml:space="preserve"> </w:t>
      </w:r>
      <w:r w:rsidR="00B976A6">
        <w:rPr>
          <w:rFonts w:ascii="Arial" w:eastAsia="Times New Roman" w:hAnsi="Arial" w:cs="Arial"/>
          <w:sz w:val="23"/>
          <w:szCs w:val="23"/>
          <w:lang w:val="en-US" w:eastAsia="ru-RU"/>
        </w:rPr>
        <w:t>WASH</w:t>
      </w:r>
      <w:r w:rsidR="00B976A6" w:rsidRPr="005F1C6A">
        <w:rPr>
          <w:rFonts w:ascii="Arial" w:eastAsia="Times New Roman" w:hAnsi="Arial" w:cs="Arial"/>
          <w:sz w:val="23"/>
          <w:szCs w:val="23"/>
          <w:lang w:eastAsia="ru-RU"/>
        </w:rPr>
        <w:t>") (hereinafter referred to as the "Service").</w:t>
      </w:r>
    </w:p>
    <w:p w14:paraId="0ABCFCF5"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1.2. The User's use of the Service is governed by these Terms and Conditions, and</w:t>
      </w:r>
    </w:p>
    <w:p w14:paraId="4925CAE6" w14:textId="61389913" w:rsidR="005F1C6A" w:rsidRPr="005F1C6A" w:rsidRDefault="005F1C6A"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Rules for conducting a referral </w:t>
      </w:r>
      <w:bookmarkStart w:id="1" w:name="_Hlk239670048"/>
      <w:r w:rsidRPr="005F1C6A">
        <w:rPr>
          <w:rFonts w:ascii="Arial" w:eastAsia="Times New Roman" w:hAnsi="Arial" w:cs="Arial"/>
          <w:sz w:val="23"/>
          <w:szCs w:val="23"/>
          <w:lang w:eastAsia="ru-RU"/>
        </w:rPr>
        <w:t xml:space="preserve">program for users </w:t>
      </w:r>
      <w:r w:rsidR="00B976A6">
        <w:rPr>
          <w:rFonts w:ascii="Arial" w:eastAsia="Times New Roman" w:hAnsi="Arial" w:cs="Arial"/>
          <w:sz w:val="23"/>
          <w:szCs w:val="23"/>
          <w:lang w:val="en-US" w:eastAsia="ru-RU"/>
        </w:rPr>
        <w:t>of the OLG</w:t>
      </w:r>
      <w:r w:rsidR="00B976A6" w:rsidRPr="00B976A6">
        <w:rPr>
          <w:rFonts w:ascii="Arial" w:eastAsia="Times New Roman" w:hAnsi="Arial" w:cs="Arial"/>
          <w:sz w:val="23"/>
          <w:szCs w:val="23"/>
          <w:lang w:eastAsia="ru-RU"/>
        </w:rPr>
        <w:t xml:space="preserve"> </w:t>
      </w:r>
      <w:r w:rsidR="00B976A6">
        <w:rPr>
          <w:rFonts w:ascii="Arial" w:eastAsia="Times New Roman" w:hAnsi="Arial" w:cs="Arial"/>
          <w:sz w:val="23"/>
          <w:szCs w:val="23"/>
          <w:lang w:val="en-US" w:eastAsia="ru-RU"/>
        </w:rPr>
        <w:t>WASH</w:t>
      </w:r>
      <w:r w:rsidRPr="005F1C6A">
        <w:rPr>
          <w:rFonts w:ascii="Arial" w:eastAsia="Times New Roman" w:hAnsi="Arial" w:cs="Arial"/>
          <w:sz w:val="23"/>
          <w:szCs w:val="23"/>
          <w:lang w:eastAsia="ru-RU"/>
        </w:rPr>
        <w:t xml:space="preserve"> </w:t>
      </w:r>
      <w:bookmarkEnd w:id="1"/>
      <w:r w:rsidRPr="005F1C6A">
        <w:rPr>
          <w:rFonts w:ascii="Arial" w:eastAsia="Times New Roman" w:hAnsi="Arial" w:cs="Arial"/>
          <w:sz w:val="23"/>
          <w:szCs w:val="23"/>
          <w:lang w:eastAsia="ru-RU"/>
        </w:rPr>
        <w:t>(</w:t>
      </w:r>
      <w:bookmarkStart w:id="2" w:name="_Hlk239669252"/>
      <w:r w:rsidR="00B976A6">
        <w:rPr>
          <w:rFonts w:ascii="Arial" w:eastAsia="Times New Roman" w:hAnsi="Arial" w:cs="Arial"/>
          <w:color w:val="4E79EB"/>
          <w:sz w:val="23"/>
          <w:szCs w:val="23"/>
          <w:u w:val="single"/>
          <w:lang w:eastAsia="ru-RU"/>
        </w:rPr>
        <w:fldChar w:fldCharType="begin"/>
        <w:instrText xml:space="preserve"> HYPERLINK) service "</w:instrText>
        <w:instrText>https://app.olgwash.com</w:instrText>
      </w:r>
      <w:r w:rsidR="00B976A6">
        <w:rPr>
          <w:rFonts w:ascii="Arial" w:eastAsia="Times New Roman" w:hAnsi="Arial" w:cs="Arial"/>
          <w:color w:val="4E79EB"/>
          <w:sz w:val="23"/>
          <w:szCs w:val="23"/>
          <w:u w:val="single"/>
          <w:lang w:val="en-US" w:eastAsia="ru-RU"/>
        </w:rPr>
        <w:instrText>app</w:instrText>
      </w:r>
      <w:r w:rsidR="00B976A6" w:rsidRPr="00B976A6">
        <w:rPr>
          <w:rFonts w:ascii="Arial" w:eastAsia="Times New Roman" w:hAnsi="Arial" w:cs="Arial"/>
          <w:color w:val="4E79EB"/>
          <w:sz w:val="23"/>
          <w:szCs w:val="23"/>
          <w:u w:val="single"/>
          <w:lang w:eastAsia="ru-RU"/>
        </w:rPr>
        <w:instrText>.</w:instrText>
      </w:r>
      <w:r w:rsidR="00B976A6">
        <w:rPr>
          <w:rFonts w:ascii="Arial" w:eastAsia="Times New Roman" w:hAnsi="Arial" w:cs="Arial"/>
          <w:color w:val="4E79EB"/>
          <w:sz w:val="23"/>
          <w:szCs w:val="23"/>
          <w:u w:val="single"/>
          <w:lang w:val="en-US" w:eastAsia="ru-RU"/>
        </w:rPr>
        <w:instrText>olgwash</w:instrText>
      </w:r>
      <w:r w:rsidR="00B976A6" w:rsidRPr="00B976A6">
        <w:rPr>
          <w:rFonts w:ascii="Arial" w:eastAsia="Times New Roman" w:hAnsi="Arial" w:cs="Arial"/>
          <w:color w:val="4E79EB"/>
          <w:sz w:val="23"/>
          <w:szCs w:val="23"/>
          <w:u w:val="single"/>
          <w:lang w:eastAsia="ru-RU"/>
        </w:rPr>
        <w:instrText>.</w:instrText>
      </w:r>
      <w:r w:rsidR="00B976A6">
        <w:rPr>
          <w:rFonts w:ascii="Arial" w:eastAsia="Times New Roman" w:hAnsi="Arial" w:cs="Arial"/>
          <w:color w:val="4E79EB"/>
          <w:sz w:val="23"/>
          <w:szCs w:val="23"/>
          <w:u w:val="single"/>
          <w:lang w:val="en-US" w:eastAsia="ru-RU"/>
        </w:rPr>
        <w:instrText>com</w:instrText>
      </w:r>
      <w:r w:rsidR="00B976A6" w:rsidRPr="005F1C6A">
        <w:rPr>
          <w:rFonts w:ascii="Arial" w:eastAsia="Times New Roman" w:hAnsi="Arial" w:cs="Arial"/>
          <w:color w:val="4E79EB"/>
          <w:sz w:val="23"/>
          <w:szCs w:val="23"/>
          <w:u w:val="single"/>
          <w:lang w:eastAsia="ru-RU"/>
        </w:rPr>
        <w:instrText>/</w:instrText>
        <w:instrText xml:space="preserve">" </w:instrText>
        <w:fldChar w:fldCharType="separate"/>
      </w:r>
      <w:r w:rsidR="00B976A6" w:rsidRPr="008D0C19">
        <w:rPr>
          <w:rStyle w:val="a5"/>
          <w:rFonts w:ascii="Arial" w:eastAsia="Times New Roman" w:hAnsi="Arial" w:cs="Arial"/>
          <w:sz w:val="23"/>
          <w:szCs w:val="23"/>
          <w:lang w:eastAsia="ru-RU"/>
        </w:rPr>
        <w:t>https://app.olgwash.com</w:t>
      </w:r>
      <w:r w:rsidR="00B976A6" w:rsidRPr="008D0C19">
        <w:rPr>
          <w:rStyle w:val="a5"/>
          <w:rFonts w:ascii="Arial" w:eastAsia="Times New Roman" w:hAnsi="Arial" w:cs="Arial"/>
          <w:sz w:val="23"/>
          <w:szCs w:val="23"/>
          <w:lang w:val="en-US" w:eastAsia="ru-RU"/>
        </w:rPr>
        <w:t>app</w:t>
      </w:r>
      <w:r w:rsidR="00B976A6" w:rsidRPr="008D0C19">
        <w:rPr>
          <w:rStyle w:val="a5"/>
          <w:rFonts w:ascii="Arial" w:eastAsia="Times New Roman" w:hAnsi="Arial" w:cs="Arial"/>
          <w:sz w:val="23"/>
          <w:szCs w:val="23"/>
          <w:lang w:eastAsia="ru-RU"/>
        </w:rPr>
        <w:t>.</w:t>
      </w:r>
      <w:r w:rsidR="00B976A6" w:rsidRPr="008D0C19">
        <w:rPr>
          <w:rStyle w:val="a5"/>
          <w:rFonts w:ascii="Arial" w:eastAsia="Times New Roman" w:hAnsi="Arial" w:cs="Arial"/>
          <w:sz w:val="23"/>
          <w:szCs w:val="23"/>
          <w:lang w:val="en-US" w:eastAsia="ru-RU"/>
        </w:rPr>
        <w:t>olgwash</w:t>
      </w:r>
      <w:r w:rsidR="00B976A6" w:rsidRPr="008D0C19">
        <w:rPr>
          <w:rStyle w:val="a5"/>
          <w:rFonts w:ascii="Arial" w:eastAsia="Times New Roman" w:hAnsi="Arial" w:cs="Arial"/>
          <w:sz w:val="23"/>
          <w:szCs w:val="23"/>
          <w:lang w:eastAsia="ru-RU"/>
        </w:rPr>
        <w:t>.</w:t>
      </w:r>
      <w:r w:rsidR="00B976A6" w:rsidRPr="008D0C19">
        <w:rPr>
          <w:rStyle w:val="a5"/>
          <w:rFonts w:ascii="Arial" w:eastAsia="Times New Roman" w:hAnsi="Arial" w:cs="Arial"/>
          <w:sz w:val="23"/>
          <w:szCs w:val="23"/>
          <w:lang w:val="en-US" w:eastAsia="ru-RU"/>
        </w:rPr>
        <w:t>com</w:t>
      </w:r>
      <w:r w:rsidR="00B976A6">
        <w:rPr>
          <w:rFonts w:ascii="Arial" w:eastAsia="Times New Roman" w:hAnsi="Arial" w:cs="Arial"/>
          <w:color w:val="4E79EB"/>
          <w:sz w:val="23"/>
          <w:szCs w:val="23"/>
          <w:u w:val="single"/>
          <w:lang w:eastAsia="ru-RU"/>
        </w:rPr>
        <w:fldChar w:fldCharType="end"/>
      </w:r>
      <w:bookmarkEnd w:id="2"/>
      <w:r w:rsidRPr="005F1C6A">
        <w:rPr>
          <w:rFonts w:ascii="Arial" w:eastAsia="Times New Roman" w:hAnsi="Arial" w:cs="Arial"/>
          <w:sz w:val="23"/>
          <w:szCs w:val="23"/>
          <w:lang w:eastAsia="ru-RU"/>
        </w:rPr>
        <w:t>);</w:t>
      </w:r>
    </w:p>
    <w:p w14:paraId="49E5C30E" w14:textId="5202EA73" w:rsidR="005F1C6A" w:rsidRPr="005F1C6A" w:rsidRDefault="005F1C6A"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Политикой </w:t>
      </w:r>
      <w:proofErr w:type="gramStart"/>
      <w:r w:rsidRPr="005F1C6A">
        <w:rPr>
          <w:rFonts w:ascii="Arial" w:eastAsia="Times New Roman" w:hAnsi="Arial" w:cs="Arial"/>
          <w:sz w:val="23"/>
          <w:szCs w:val="23"/>
          <w:lang w:eastAsia="ru-RU"/>
        </w:rPr>
        <w:t>Privacy Policy</w:t>
      </w:r>
      <w:r w:rsidR="00C473C8">
        <w:rPr>
          <w:rFonts w:ascii="Arial" w:eastAsia="Times New Roman" w:hAnsi="Arial" w:cs="Arial"/>
          <w:sz w:val="23"/>
          <w:szCs w:val="23"/>
          <w:lang w:val="en-US" w:eastAsia="ru-RU"/>
        </w:rPr>
        <w:t>(</w:t>
      </w:r>
      <w:proofErr w:type="gramEnd"/>
      <w:r w:rsidR="00C473C8">
        <w:rPr>
          <w:rFonts w:ascii="Arial" w:eastAsia="Times New Roman" w:hAnsi="Arial" w:cs="Arial"/>
          <w:sz w:val="23"/>
          <w:szCs w:val="23"/>
          <w:lang w:val="en-US" w:eastAsia="ru-RU"/>
        </w:rPr>
        <w:t>OLG WASH</w:t>
      </w:r>
      <w:r w:rsidRPr="005F1C6A">
        <w:rPr>
          <w:rFonts w:ascii="Arial" w:eastAsia="Times New Roman" w:hAnsi="Arial" w:cs="Arial"/>
          <w:sz w:val="23"/>
          <w:szCs w:val="23"/>
          <w:lang w:eastAsia="ru-RU"/>
        </w:rPr>
        <w:t>);</w:t>
      </w:r>
    </w:p>
    <w:p w14:paraId="0E78C056" w14:textId="1E9891E1" w:rsidR="005F1C6A" w:rsidRPr="005F1C6A" w:rsidRDefault="005F1C6A"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Лицензионным соглашением </w:t>
      </w:r>
      <w:r w:rsidR="00FF0113">
        <w:rPr>
          <w:rFonts w:ascii="Arial" w:eastAsia="Times New Roman" w:hAnsi="Arial" w:cs="Arial"/>
          <w:sz w:val="23"/>
          <w:szCs w:val="23"/>
          <w:lang w:val="en-US" w:eastAsia="ru-RU"/>
        </w:rPr>
        <w:t>OLG</w:t>
      </w:r>
      <w:r w:rsidR="00FF0113" w:rsidRPr="00FF0113">
        <w:rPr>
          <w:rFonts w:ascii="Arial" w:eastAsia="Times New Roman" w:hAnsi="Arial" w:cs="Arial"/>
          <w:sz w:val="23"/>
          <w:szCs w:val="23"/>
          <w:lang w:eastAsia="ru-RU"/>
        </w:rPr>
        <w:t xml:space="preserve"> </w:t>
      </w:r>
      <w:r w:rsidR="00D74AC1">
        <w:rPr>
          <w:rFonts w:ascii="Arial" w:eastAsia="Times New Roman" w:hAnsi="Arial" w:cs="Arial"/>
          <w:sz w:val="23"/>
          <w:szCs w:val="23"/>
          <w:lang w:val="en-US" w:eastAsia="ru-RU"/>
        </w:rPr>
        <w:t>WASH License Agreement</w:t>
      </w:r>
      <w:r w:rsidR="00D74AC1" w:rsidRPr="005F1C6A">
        <w:rPr>
          <w:rFonts w:ascii="Arial" w:eastAsia="Times New Roman" w:hAnsi="Arial" w:cs="Arial"/>
          <w:sz w:val="23"/>
          <w:szCs w:val="23"/>
          <w:lang w:eastAsia="ru-RU"/>
        </w:rPr>
        <w:t xml:space="preserve"> (</w:t>
      </w:r>
      <w:hyperlink r:id="rId6" w:history="1">
        <w:r w:rsidR="00D74AC1" w:rsidRPr="008D0C19">
          <w:rPr>
            <w:rStyle w:val="a5"/>
            <w:rFonts w:ascii="Arial" w:eastAsia="Times New Roman" w:hAnsi="Arial" w:cs="Arial"/>
            <w:sz w:val="23"/>
            <w:szCs w:val="23"/>
            <w:lang w:eastAsia="ru-RU"/>
          </w:rPr>
          <w:t>https://app.olgwash.com</w:t>
        </w:r>
        <w:r w:rsidR="00D74AC1" w:rsidRPr="008D0C19">
          <w:rPr>
            <w:rStyle w:val="a5"/>
            <w:rFonts w:ascii="Arial" w:eastAsia="Times New Roman" w:hAnsi="Arial" w:cs="Arial"/>
            <w:sz w:val="23"/>
            <w:szCs w:val="23"/>
            <w:lang w:val="en-US" w:eastAsia="ru-RU"/>
          </w:rPr>
          <w:t>app</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olgwash</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com</w:t>
        </w:r>
      </w:hyperlink>
      <w:r w:rsidR="00D74AC1" w:rsidRPr="005F1C6A">
        <w:rPr>
          <w:rFonts w:ascii="Arial" w:eastAsia="Times New Roman" w:hAnsi="Arial" w:cs="Arial"/>
          <w:sz w:val="23"/>
          <w:szCs w:val="23"/>
          <w:lang w:eastAsia="ru-RU"/>
        </w:rPr>
        <w:t>) for mobile devices </w:t>
      </w:r>
      <w:hyperlink r:id="rId7" w:history="1">
        <w:r w:rsidR="00C473C8" w:rsidRPr="00B16A6A">
          <w:rPr>
            <w:rStyle w:val="a5"/>
            <w:rFonts w:ascii="Arial" w:eastAsia="Times New Roman" w:hAnsi="Arial" w:cs="Arial"/>
            <w:sz w:val="23"/>
            <w:szCs w:val="23"/>
            <w:lang w:eastAsia="ru-RU"/>
          </w:rPr>
          <w:t>https://app.olgwash.com</w:t>
        </w:r>
        <w:r w:rsidR="00C473C8" w:rsidRPr="00B16A6A">
          <w:rPr>
            <w:rStyle w:val="a5"/>
            <w:rFonts w:ascii="Arial" w:eastAsia="Times New Roman" w:hAnsi="Arial" w:cs="Arial"/>
            <w:sz w:val="23"/>
            <w:szCs w:val="23"/>
            <w:lang w:val="en-US" w:eastAsia="ru-RU"/>
          </w:rPr>
          <w:t>app</w:t>
        </w:r>
        <w:r w:rsidR="00C473C8" w:rsidRPr="00B16A6A">
          <w:rPr>
            <w:rStyle w:val="a5"/>
            <w:rFonts w:ascii="Arial" w:eastAsia="Times New Roman" w:hAnsi="Arial" w:cs="Arial"/>
            <w:sz w:val="23"/>
            <w:szCs w:val="23"/>
            <w:lang w:eastAsia="ru-RU"/>
          </w:rPr>
          <w:t>.</w:t>
        </w:r>
        <w:r w:rsidR="00C473C8" w:rsidRPr="00B16A6A">
          <w:rPr>
            <w:rStyle w:val="a5"/>
            <w:rFonts w:ascii="Arial" w:eastAsia="Times New Roman" w:hAnsi="Arial" w:cs="Arial"/>
            <w:sz w:val="23"/>
            <w:szCs w:val="23"/>
            <w:lang w:val="en-US" w:eastAsia="ru-RU"/>
          </w:rPr>
          <w:t>olgwash</w:t>
        </w:r>
        <w:r w:rsidR="00C473C8" w:rsidRPr="00B16A6A">
          <w:rPr>
            <w:rStyle w:val="a5"/>
            <w:rFonts w:ascii="Arial" w:eastAsia="Times New Roman" w:hAnsi="Arial" w:cs="Arial"/>
            <w:sz w:val="23"/>
            <w:szCs w:val="23"/>
            <w:lang w:eastAsia="ru-RU"/>
          </w:rPr>
          <w:t>.</w:t>
        </w:r>
        <w:r w:rsidR="00C473C8" w:rsidRPr="00B16A6A">
          <w:rPr>
            <w:rStyle w:val="a5"/>
            <w:rFonts w:ascii="Arial" w:eastAsia="Times New Roman" w:hAnsi="Arial" w:cs="Arial"/>
            <w:sz w:val="23"/>
            <w:szCs w:val="23"/>
            <w:lang w:val="en-US" w:eastAsia="ru-RU"/>
          </w:rPr>
          <w:t>com</w:t>
        </w:r>
      </w:hyperlink>
      <w:r w:rsidRPr="005F1C6A">
        <w:rPr>
          <w:rFonts w:ascii="Arial" w:eastAsia="Times New Roman" w:hAnsi="Arial" w:cs="Arial"/>
          <w:sz w:val="23"/>
          <w:szCs w:val="23"/>
          <w:lang w:eastAsia="ru-RU"/>
        </w:rPr>
        <w:t>);</w:t>
      </w:r>
    </w:p>
    <w:p w14:paraId="49776B53" w14:textId="28CA861C" w:rsidR="005F1C6A" w:rsidRPr="005F1C6A" w:rsidRDefault="00D74AC1"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Terms and conditions for the provision of services for washing your </w:t>
      </w:r>
      <w:proofErr w:type="gramStart"/>
      <w:r w:rsidR="00C473C8">
        <w:rPr>
          <w:rFonts w:ascii="Arial" w:eastAsia="Times New Roman" w:hAnsi="Arial" w:cs="Arial"/>
          <w:sz w:val="23"/>
          <w:szCs w:val="23"/>
          <w:lang w:eastAsia="ru-RU"/>
        </w:rPr>
        <w:t>vehicle through</w:t>
      </w:r>
      <w:proofErr w:type="gramEnd"/>
      <w:r>
        <w:rPr>
          <w:rFonts w:ascii="Arial" w:eastAsia="Times New Roman" w:hAnsi="Arial" w:cs="Arial"/>
          <w:sz w:val="23"/>
          <w:szCs w:val="23"/>
          <w:lang w:eastAsia="ru-RU"/>
        </w:rPr>
        <w:t xml:space="preserve"> the program for users </w:t>
      </w:r>
      <w:r>
        <w:rPr>
          <w:rFonts w:ascii="Arial" w:eastAsia="Times New Roman" w:hAnsi="Arial" w:cs="Arial"/>
          <w:sz w:val="23"/>
          <w:szCs w:val="23"/>
          <w:lang w:val="en-US" w:eastAsia="ru-RU"/>
        </w:rPr>
        <w:t>of the OLG</w:t>
      </w:r>
      <w:r w:rsidRPr="00B976A6">
        <w:rPr>
          <w:rFonts w:ascii="Arial" w:eastAsia="Times New Roman" w:hAnsi="Arial" w:cs="Arial"/>
          <w:sz w:val="23"/>
          <w:szCs w:val="23"/>
          <w:lang w:eastAsia="ru-RU"/>
        </w:rPr>
        <w:t xml:space="preserve"> </w:t>
      </w:r>
      <w:r>
        <w:rPr>
          <w:rFonts w:ascii="Arial" w:eastAsia="Times New Roman" w:hAnsi="Arial" w:cs="Arial"/>
          <w:sz w:val="23"/>
          <w:szCs w:val="23"/>
          <w:lang w:val="en-US" w:eastAsia="ru-RU"/>
        </w:rPr>
        <w:t>WASH</w:t>
      </w:r>
      <w:r w:rsidRPr="005F1C6A">
        <w:rPr>
          <w:rFonts w:ascii="Arial" w:eastAsia="Times New Roman" w:hAnsi="Arial" w:cs="Arial"/>
          <w:sz w:val="23"/>
          <w:szCs w:val="23"/>
          <w:lang w:eastAsia="ru-RU"/>
        </w:rPr>
        <w:t xml:space="preserve"> service. (</w:t>
      </w:r>
      <w:hyperlink r:id="rId8" w:history="1">
        <w:r w:rsidRPr="008D0C19">
          <w:rPr>
            <w:rStyle w:val="a5"/>
            <w:rFonts w:ascii="Arial" w:eastAsia="Times New Roman" w:hAnsi="Arial" w:cs="Arial"/>
            <w:sz w:val="23"/>
            <w:szCs w:val="23"/>
            <w:lang w:eastAsia="ru-RU"/>
          </w:rPr>
          <w:t>https://app.olgwash.com</w:t>
        </w:r>
        <w:r w:rsidRPr="008D0C19">
          <w:rPr>
            <w:rStyle w:val="a5"/>
            <w:rFonts w:ascii="Arial" w:eastAsia="Times New Roman" w:hAnsi="Arial" w:cs="Arial"/>
            <w:sz w:val="23"/>
            <w:szCs w:val="23"/>
            <w:lang w:val="en-US" w:eastAsia="ru-RU"/>
          </w:rPr>
          <w:t>app</w:t>
        </w:r>
        <w:r w:rsidRPr="008D0C19">
          <w:rPr>
            <w:rStyle w:val="a5"/>
            <w:rFonts w:ascii="Arial" w:eastAsia="Times New Roman" w:hAnsi="Arial" w:cs="Arial"/>
            <w:sz w:val="23"/>
            <w:szCs w:val="23"/>
            <w:lang w:eastAsia="ru-RU"/>
          </w:rPr>
          <w:t>.</w:t>
        </w:r>
        <w:r w:rsidRPr="008D0C19">
          <w:rPr>
            <w:rStyle w:val="a5"/>
            <w:rFonts w:ascii="Arial" w:eastAsia="Times New Roman" w:hAnsi="Arial" w:cs="Arial"/>
            <w:sz w:val="23"/>
            <w:szCs w:val="23"/>
            <w:lang w:val="en-US" w:eastAsia="ru-RU"/>
          </w:rPr>
          <w:t>olgwash</w:t>
        </w:r>
        <w:r w:rsidRPr="008D0C19">
          <w:rPr>
            <w:rStyle w:val="a5"/>
            <w:rFonts w:ascii="Arial" w:eastAsia="Times New Roman" w:hAnsi="Arial" w:cs="Arial"/>
            <w:sz w:val="23"/>
            <w:szCs w:val="23"/>
            <w:lang w:eastAsia="ru-RU"/>
          </w:rPr>
          <w:t>.</w:t>
        </w:r>
        <w:r w:rsidRPr="008D0C19">
          <w:rPr>
            <w:rStyle w:val="a5"/>
            <w:rFonts w:ascii="Arial" w:eastAsia="Times New Roman" w:hAnsi="Arial" w:cs="Arial"/>
            <w:sz w:val="23"/>
            <w:szCs w:val="23"/>
            <w:lang w:val="en-US" w:eastAsia="ru-RU"/>
          </w:rPr>
          <w:t>com</w:t>
        </w:r>
      </w:hyperlink>
      <w:r w:rsidRPr="005F1C6A">
        <w:rPr>
          <w:rFonts w:ascii="Arial" w:eastAsia="Times New Roman" w:hAnsi="Arial" w:cs="Arial"/>
          <w:sz w:val="23"/>
          <w:szCs w:val="23"/>
          <w:lang w:eastAsia="ru-RU"/>
        </w:rPr>
        <w:t>).</w:t>
      </w:r>
    </w:p>
    <w:p w14:paraId="055D1EF4"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(hereinafter collectively referred to as "Regulatory Documents")</w:t>
      </w:r>
    </w:p>
    <w:p w14:paraId="60793B46" w14:textId="582CF576"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1.3. Starting to use the Service/its individual functions, the User is considered to have accepted these Terms and Conditions, as well as the terms of the Regulatory Documents, in full, without any reservations or exceptions. If the User does not agree with any of the provisions of the Terms and Conditions and / or Regulatory Documents, the User is not entitled to use the Service.</w:t>
      </w:r>
    </w:p>
    <w:p w14:paraId="72C6ADE8" w14:textId="7A73C75F"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1.4. After signing up and paying for the subscription, the User gets access to the functionality and benefits provided for in the corresponding tariff. </w:t>
      </w:r>
    </w:p>
    <w:p w14:paraId="4B0A8A4D" w14:textId="77777777"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 A paid subscription is not subject to refund or cancellation with recalculation of the cost for the unused period, unless otherwise provided by the legislation of the Republic of Kazakhstan or the mandatory rules of the relevant app store (</w:t>
      </w:r>
      <w:proofErr w:type="spellStart"/>
      <w:r w:rsidRPr="00CC5951">
        <w:rPr>
          <w:rFonts w:ascii="Arial" w:eastAsia="Times New Roman" w:hAnsi="Arial" w:cs="Arial"/>
          <w:sz w:val="23"/>
          <w:szCs w:val="23"/>
          <w:lang w:eastAsia="ru-RU"/>
        </w:rPr>
        <w:t>App</w:t>
      </w:r>
      <w:proofErr w:type="spellEnd"/>
      <w:r w:rsidRPr="00CC5951">
        <w:rPr>
          <w:rFonts w:ascii="Arial" w:eastAsia="Times New Roman" w:hAnsi="Arial" w:cs="Arial"/>
          <w:sz w:val="23"/>
          <w:szCs w:val="23"/>
          <w:lang w:eastAsia="ru-RU"/>
        </w:rPr>
        <w:t xml:space="preserve"> Store, Google Play, etc.).</w:t>
      </w:r>
    </w:p>
    <w:p w14:paraId="6E6890E6" w14:textId="77777777"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 Failure by the User to use the paid services, features or benefits of the subscription, as well as termination of use of the Application at the User's initiative, does not in itself constitute a reason for a refund for the remaining subscription period.</w:t>
      </w:r>
    </w:p>
    <w:p w14:paraId="3C8BBB18" w14:textId="67D6FC84" w:rsidR="00CC5951" w:rsidRPr="00CC5951" w:rsidRDefault="00CC5951" w:rsidP="00CC5951">
      <w:pPr>
        <w:shd w:val="clear" w:color="auto" w:fill="FFFFFF"/>
        <w:spacing w:after="0" w:line="240" w:lineRule="auto"/>
        <w:jc w:val="both"/>
        <w:rPr>
          <w:rFonts w:ascii="Arial" w:eastAsia="Times New Roman" w:hAnsi="Arial" w:cs="Arial"/>
          <w:sz w:val="23"/>
          <w:szCs w:val="23"/>
          <w:lang w:eastAsia="ru-RU"/>
        </w:rPr>
      </w:pPr>
      <w:r w:rsidRPr="00CC5951">
        <w:rPr>
          <w:rFonts w:ascii="Arial" w:eastAsia="Times New Roman" w:hAnsi="Arial" w:cs="Arial"/>
          <w:sz w:val="23"/>
          <w:szCs w:val="23"/>
          <w:lang w:eastAsia="ru-RU"/>
        </w:rPr>
        <w:t>Canceling a subscription stops its further renewal, but does not cancel the paid period. The User retains access to the subscription until the end of the paid period, unless otherwise provided by the legislation or the rules of the corresponding app store.</w:t>
      </w:r>
    </w:p>
    <w:p w14:paraId="57956527" w14:textId="77777777"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 In cases where the refund is provided for by the legislation of the Republic of Kazakhstan or the mandatory rules of the payment platform/app store, the refund is made in accordance with the procedure established by them.</w:t>
      </w:r>
    </w:p>
    <w:p w14:paraId="22E9695C" w14:textId="77777777" w:rsidR="00DF5202" w:rsidRDefault="00DF5202" w:rsidP="002961ED">
      <w:pPr>
        <w:shd w:val="clear" w:color="auto" w:fill="FFFFFF"/>
        <w:spacing w:after="300" w:line="240" w:lineRule="auto"/>
        <w:jc w:val="both"/>
        <w:rPr>
          <w:rFonts w:ascii="Arial" w:eastAsia="Times New Roman" w:hAnsi="Arial" w:cs="Arial"/>
          <w:sz w:val="23"/>
          <w:szCs w:val="23"/>
          <w:lang w:eastAsia="ru-RU"/>
        </w:rPr>
      </w:pPr>
    </w:p>
    <w:p w14:paraId="25E3D4F5" w14:textId="25343C2F"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1.5.</w:t>
      </w:r>
      <w:r w:rsidR="00D74AC1">
        <w:rPr>
          <w:rFonts w:ascii="Arial" w:eastAsia="Times New Roman" w:hAnsi="Arial" w:cs="Arial"/>
          <w:sz w:val="23"/>
          <w:szCs w:val="23"/>
          <w:lang w:val="en-US" w:eastAsia="ru-RU"/>
        </w:rPr>
        <w:t>OLG</w:t>
      </w:r>
      <w:r w:rsidR="00D74AC1" w:rsidRPr="00B976A6">
        <w:rPr>
          <w:rFonts w:ascii="Arial" w:eastAsia="Times New Roman" w:hAnsi="Arial" w:cs="Arial"/>
          <w:sz w:val="23"/>
          <w:szCs w:val="23"/>
          <w:lang w:eastAsia="ru-RU"/>
        </w:rPr>
        <w:t xml:space="preserve"> </w:t>
      </w:r>
      <w:r w:rsidR="00D74AC1">
        <w:rPr>
          <w:rFonts w:ascii="Arial" w:eastAsia="Times New Roman" w:hAnsi="Arial" w:cs="Arial"/>
          <w:sz w:val="23"/>
          <w:szCs w:val="23"/>
          <w:lang w:val="en-US" w:eastAsia="ru-RU"/>
        </w:rPr>
        <w:t>WASH</w:t>
      </w:r>
      <w:r w:rsidR="00D74AC1" w:rsidRPr="005F1C6A">
        <w:rPr>
          <w:rFonts w:ascii="Arial" w:eastAsia="Times New Roman" w:hAnsi="Arial" w:cs="Arial"/>
          <w:sz w:val="23"/>
          <w:szCs w:val="23"/>
          <w:lang w:eastAsia="ru-RU"/>
        </w:rPr>
        <w:t>has the right to change the provisions of these Terms and Conditions at any time without notifying the User. The current version of these Terms and Conditions is posted at</w:t>
      </w:r>
      <w:bookmarkStart w:id="3" w:name="_Hlk239673257"/>
      <w:r w:rsidR="00D74AC1" w:rsidRPr="005F1C6A">
        <w:rPr>
          <w:rFonts w:ascii="Arial" w:eastAsia="Times New Roman" w:hAnsi="Arial" w:cs="Arial"/>
          <w:sz w:val="23"/>
          <w:szCs w:val="23"/>
          <w:lang w:eastAsia="ru-RU"/>
        </w:rPr>
        <w:t>(</w:t>
      </w:r>
      <w:hyperlink r:id="rId9" w:history="1">
        <w:r w:rsidR="00D74AC1" w:rsidRPr="008D0C19">
          <w:rPr>
            <w:rStyle w:val="a5"/>
            <w:rFonts w:ascii="Arial" w:eastAsia="Times New Roman" w:hAnsi="Arial" w:cs="Arial"/>
            <w:sz w:val="23"/>
            <w:szCs w:val="23"/>
            <w:lang w:eastAsia="ru-RU"/>
          </w:rPr>
          <w:t>https://app.olgwash.com</w:t>
        </w:r>
        <w:r w:rsidR="00D74AC1" w:rsidRPr="008D0C19">
          <w:rPr>
            <w:rStyle w:val="a5"/>
            <w:rFonts w:ascii="Arial" w:eastAsia="Times New Roman" w:hAnsi="Arial" w:cs="Arial"/>
            <w:sz w:val="23"/>
            <w:szCs w:val="23"/>
            <w:lang w:val="en-US" w:eastAsia="ru-RU"/>
          </w:rPr>
          <w:t>app</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olgwash</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com</w:t>
        </w:r>
      </w:hyperlink>
      <w:r w:rsidR="00D74AC1" w:rsidRPr="005F1C6A">
        <w:rPr>
          <w:rFonts w:ascii="Arial" w:eastAsia="Times New Roman" w:hAnsi="Arial" w:cs="Arial"/>
          <w:sz w:val="23"/>
          <w:szCs w:val="23"/>
          <w:lang w:eastAsia="ru-RU"/>
        </w:rPr>
        <w:t>)</w:t>
      </w:r>
      <w:bookmarkEnd w:id="3"/>
      <w:r w:rsidRPr="005F1C6A">
        <w:rPr>
          <w:rFonts w:ascii="Arial" w:eastAsia="Times New Roman" w:hAnsi="Arial" w:cs="Arial"/>
          <w:sz w:val="23"/>
          <w:szCs w:val="23"/>
          <w:lang w:eastAsia="ru-RU"/>
        </w:rPr>
        <w:t xml:space="preserve">. The risk of not reading the new version of the Terms and Regulations is borne by the User, and continued </w:t>
        <w:lastRenderedPageBreak/>
        <w:t>use of the Service after the change in the Terms and Regulations is considered consent to their new version.</w:t>
      </w:r>
    </w:p>
    <w:p w14:paraId="306D7D64" w14:textId="611F168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1.6. If "</w:t>
      </w:r>
      <w:r w:rsidR="00D74AC1">
        <w:rPr>
          <w:rFonts w:ascii="Arial" w:eastAsia="Times New Roman" w:hAnsi="Arial" w:cs="Arial"/>
          <w:sz w:val="23"/>
          <w:szCs w:val="23"/>
          <w:lang w:val="en-US" w:eastAsia="ru-RU"/>
        </w:rPr>
        <w:t>OLG</w:t>
      </w:r>
      <w:r w:rsidR="00D74AC1" w:rsidRPr="00B976A6">
        <w:rPr>
          <w:rFonts w:ascii="Arial" w:eastAsia="Times New Roman" w:hAnsi="Arial" w:cs="Arial"/>
          <w:sz w:val="23"/>
          <w:szCs w:val="23"/>
          <w:lang w:eastAsia="ru-RU"/>
        </w:rPr>
        <w:t xml:space="preserve"> </w:t>
      </w:r>
      <w:r w:rsidR="004D6495">
        <w:rPr>
          <w:rFonts w:ascii="Arial" w:eastAsia="Times New Roman" w:hAnsi="Arial" w:cs="Arial"/>
          <w:sz w:val="23"/>
          <w:szCs w:val="23"/>
          <w:lang w:val="en-US" w:eastAsia="ru-RU"/>
        </w:rPr>
        <w:t>WASH</w:t>
      </w:r>
      <w:r w:rsidR="004D6495" w:rsidRPr="005F1C6A">
        <w:rPr>
          <w:rFonts w:ascii="Arial" w:eastAsia="Times New Roman" w:hAnsi="Arial" w:cs="Arial"/>
          <w:sz w:val="23"/>
          <w:szCs w:val="23"/>
          <w:lang w:eastAsia="ru-RU"/>
        </w:rPr>
        <w:t>" has made any changes to these Terms, in accordance with the procedure provided for in clause 1.4. of these Terms, with which the User does not agree, he is obliged to stop using the Service.</w:t>
      </w:r>
    </w:p>
    <w:p w14:paraId="33D26AB1" w14:textId="5327531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1.7. Depending on the User's region, all or some of the Service's functions may be unavailable or restricted. Functions are considered unavailable (restricted) for a User from a specific region, if such a User cannot use them explicitly. The use of any technical or software methods to circumvent these restrictions is prohibited. The provisions of these Terms and Conditions governing the Service functions that are not available (restricted) to the User do not apply until such functions are explicitly available to the User. Information about the availability of the Service's functions in a particular region is provided to the User upon their request sent to</w:t>
      </w:r>
      <w:r w:rsidR="002961ED">
        <w:rPr>
          <w:rFonts w:ascii="Arial" w:eastAsia="Times New Roman" w:hAnsi="Arial" w:cs="Arial"/>
          <w:sz w:val="23"/>
          <w:szCs w:val="23"/>
          <w:lang w:val="en-US" w:eastAsia="ru-RU"/>
        </w:rPr>
        <w:t>OLG</w:t>
      </w:r>
      <w:r w:rsidR="002961ED" w:rsidRPr="00B976A6">
        <w:rPr>
          <w:rFonts w:ascii="Arial" w:eastAsia="Times New Roman" w:hAnsi="Arial" w:cs="Arial"/>
          <w:sz w:val="23"/>
          <w:szCs w:val="23"/>
          <w:lang w:eastAsia="ru-RU"/>
        </w:rPr>
        <w:t xml:space="preserve"> </w:t>
      </w:r>
      <w:r w:rsidR="002961ED">
        <w:rPr>
          <w:rFonts w:ascii="Arial" w:eastAsia="Times New Roman" w:hAnsi="Arial" w:cs="Arial"/>
          <w:sz w:val="23"/>
          <w:szCs w:val="23"/>
          <w:lang w:val="en-US" w:eastAsia="ru-RU"/>
        </w:rPr>
        <w:t>WASH</w:t>
      </w:r>
      <w:r w:rsidR="002961ED" w:rsidRPr="005F1C6A">
        <w:rPr>
          <w:rFonts w:ascii="Arial" w:eastAsia="Times New Roman" w:hAnsi="Arial" w:cs="Arial"/>
          <w:sz w:val="23"/>
          <w:szCs w:val="23"/>
          <w:lang w:eastAsia="ru-RU"/>
        </w:rPr>
        <w:t>.</w:t>
      </w:r>
    </w:p>
    <w:p w14:paraId="2A53D45B" w14:textId="0F1A82B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1.8. Depending on the region, the User may have the opportunity to get acquainted with information about the offers</w:t>
      </w:r>
      <w:r w:rsidR="002961ED">
        <w:rPr>
          <w:rFonts w:ascii="Arial" w:eastAsia="Times New Roman" w:hAnsi="Arial" w:cs="Arial"/>
          <w:sz w:val="23"/>
          <w:szCs w:val="23"/>
          <w:lang w:val="en-US" w:eastAsia="ru-RU"/>
        </w:rPr>
        <w:t>of the OLG</w:t>
      </w:r>
      <w:r w:rsidR="002961ED" w:rsidRPr="00B976A6">
        <w:rPr>
          <w:rFonts w:ascii="Arial" w:eastAsia="Times New Roman" w:hAnsi="Arial" w:cs="Arial"/>
          <w:sz w:val="23"/>
          <w:szCs w:val="23"/>
          <w:lang w:eastAsia="ru-RU"/>
        </w:rPr>
        <w:t xml:space="preserve"> </w:t>
      </w:r>
      <w:r w:rsidR="002961ED">
        <w:rPr>
          <w:rFonts w:ascii="Arial" w:eastAsia="Times New Roman" w:hAnsi="Arial" w:cs="Arial"/>
          <w:sz w:val="23"/>
          <w:szCs w:val="23"/>
          <w:lang w:val="en-US" w:eastAsia="ru-RU"/>
        </w:rPr>
        <w:t>WASH service</w:t>
      </w:r>
      <w:r w:rsidR="002961ED" w:rsidRPr="005F1C6A">
        <w:rPr>
          <w:rFonts w:ascii="Arial" w:eastAsia="Times New Roman" w:hAnsi="Arial" w:cs="Arial"/>
          <w:sz w:val="23"/>
          <w:szCs w:val="23"/>
          <w:lang w:eastAsia="ru-RU"/>
        </w:rPr>
        <w:t>that provide the same services.</w:t>
      </w:r>
    </w:p>
    <w:p w14:paraId="6D06688B" w14:textId="17815A1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If the User places a Request for washing services for their vehicle at the same time as another User who made the Request for services, the User confirms their agreement with the terms and restrictions for such a Request, including:</w:t>
      </w:r>
    </w:p>
    <w:p w14:paraId="29E59342" w14:textId="47D5853A" w:rsidR="005F1C6A" w:rsidRPr="005F1C6A" w:rsidRDefault="005F1C6A" w:rsidP="002961ED">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The Service has the right to accept the Request of another User for execution, and therefore it is possible to a) change the time in order to fulfill the second Request b) increase the pre-calculated time for providing vehicle washing services;</w:t>
      </w:r>
    </w:p>
    <w:p w14:paraId="25859E4A" w14:textId="24674AFC" w:rsidR="00A91794" w:rsidRDefault="005F1C6A" w:rsidP="00A91794">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if a User places a Request for a car wash at the same time as another user who made the Request within the framework of such a Request, only one User can perform a vehicle wash. </w:t>
      </w:r>
    </w:p>
    <w:p w14:paraId="3C64B29C" w14:textId="6564D1F1"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1.10. </w:t>
      </w:r>
      <w:proofErr w:type="gramStart"/>
      <w:r w:rsidRPr="005F1C6A">
        <w:rPr>
          <w:rFonts w:ascii="Arial" w:eastAsia="Times New Roman" w:hAnsi="Arial" w:cs="Arial"/>
          <w:sz w:val="23"/>
          <w:szCs w:val="23"/>
          <w:lang w:eastAsia="ru-RU"/>
        </w:rPr>
        <w:t>In order to maintain a high standard of Service quality and protect the interests of the Service,</w:t>
      </w:r>
      <w:proofErr w:type="gramEnd"/>
      <w:r w:rsidRPr="005F1C6A">
        <w:rPr>
          <w:rFonts w:ascii="Arial" w:eastAsia="Times New Roman" w:hAnsi="Arial" w:cs="Arial"/>
          <w:sz w:val="23"/>
          <w:szCs w:val="23"/>
          <w:lang w:eastAsia="ru-RU"/>
        </w:rPr>
        <w:t xml:space="preserve"> «</w:t>
      </w:r>
      <w:r w:rsidR="00A91794">
        <w:rPr>
          <w:rFonts w:ascii="Arial" w:eastAsia="Times New Roman" w:hAnsi="Arial" w:cs="Arial"/>
          <w:sz w:val="23"/>
          <w:szCs w:val="23"/>
          <w:lang w:val="en-US" w:eastAsia="ru-RU"/>
        </w:rPr>
        <w:t>OLG</w:t>
      </w:r>
      <w:r w:rsidR="00A91794" w:rsidRPr="00B976A6">
        <w:rPr>
          <w:rFonts w:ascii="Arial" w:eastAsia="Times New Roman" w:hAnsi="Arial" w:cs="Arial"/>
          <w:sz w:val="23"/>
          <w:szCs w:val="23"/>
          <w:lang w:eastAsia="ru-RU"/>
        </w:rPr>
        <w:t xml:space="preserve"> </w:t>
      </w:r>
      <w:r w:rsidR="00A91794">
        <w:rPr>
          <w:rFonts w:ascii="Arial" w:eastAsia="Times New Roman" w:hAnsi="Arial" w:cs="Arial"/>
          <w:sz w:val="23"/>
          <w:szCs w:val="23"/>
          <w:lang w:val="en-US" w:eastAsia="ru-RU"/>
        </w:rPr>
        <w:t>WASH</w:t>
      </w:r>
      <w:r w:rsidR="00A91794" w:rsidRPr="005F1C6A">
        <w:rPr>
          <w:rFonts w:ascii="Arial" w:eastAsia="Times New Roman" w:hAnsi="Arial" w:cs="Arial"/>
          <w:sz w:val="23"/>
          <w:szCs w:val="23"/>
          <w:lang w:eastAsia="ru-RU"/>
        </w:rPr>
        <w:t>has the right to apply time restrictions to Users who make late cancellations of Requests.</w:t>
      </w:r>
    </w:p>
    <w:p w14:paraId="7E24CF4D"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When performing such cancellations, the User may be subject to the following measures:</w:t>
      </w:r>
    </w:p>
    <w:p w14:paraId="2F647614" w14:textId="03E52B2A" w:rsidR="008E5FBB"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a) with a paid subscription, if a late cancellation is made less than 60 minutes before the set time for providing services, the car wash from the paid subscription and the money paid by the User will not be refunded, the car wash from the paid subscription and the money in this case will not be transferred to another time. </w:t>
      </w:r>
    </w:p>
    <w:p w14:paraId="42669FBF" w14:textId="01613BEB"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b) </w:t>
      </w:r>
      <w:bookmarkStart w:id="4" w:name="_Hlk240463212"/>
      <w:r w:rsidRPr="005F1C6A">
        <w:rPr>
          <w:rFonts w:ascii="Arial" w:eastAsia="Times New Roman" w:hAnsi="Arial" w:cs="Arial"/>
          <w:sz w:val="23"/>
          <w:szCs w:val="23"/>
          <w:lang w:eastAsia="ru-RU"/>
        </w:rPr>
        <w:t>if a late cancellation is made less than 60 minutes before the scheduled service delivery time, the funds paid by the User will not be refunded, and in this case, the funds will not be transferred to another time.</w:t>
      </w:r>
      <w:bookmarkEnd w:id="4"/>
    </w:p>
    <w:p w14:paraId="760B40A5" w14:textId="4CE73064" w:rsidR="005F1C6A" w:rsidRPr="005F1C6A" w:rsidRDefault="00496A53" w:rsidP="002961ED">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val="en-US" w:eastAsia="ru-RU"/>
        </w:rPr>
        <w:t>c</w:t>
      </w:r>
      <w:r w:rsidRPr="00496A53">
        <w:rPr>
          <w:rFonts w:ascii="Arial" w:eastAsia="Times New Roman" w:hAnsi="Arial" w:cs="Arial"/>
          <w:sz w:val="23"/>
          <w:szCs w:val="23"/>
          <w:lang w:eastAsia="ru-RU"/>
        </w:rPr>
        <w:t xml:space="preserve">) if you make a late </w:t>
      </w:r>
      <w:proofErr w:type="gramStart"/>
      <w:r w:rsidRPr="005F1C6A">
        <w:rPr>
          <w:rFonts w:ascii="Arial" w:eastAsia="Times New Roman" w:hAnsi="Arial" w:cs="Arial"/>
          <w:sz w:val="23"/>
          <w:szCs w:val="23"/>
          <w:lang w:eastAsia="ru-RU"/>
        </w:rPr>
        <w:t>cancellation from</w:t>
      </w:r>
      <w:proofErr w:type="gramEnd"/>
      <w:r>
        <w:rPr>
          <w:rFonts w:ascii="Arial" w:eastAsia="Times New Roman" w:hAnsi="Arial" w:cs="Arial"/>
          <w:sz w:val="23"/>
          <w:szCs w:val="23"/>
          <w:lang w:eastAsia="ru-RU"/>
        </w:rPr>
        <w:t xml:space="preserve"> one to two hours of the established service delivery time, the funds paid by the User will be refunded minus the retained 10% of the payment amount. If the cancellation was made due to circumstances beyond the User's control (including the fault </w:t>
        <w:lastRenderedPageBreak/>
        <w:t>of the Service Partner), the User has the right to contact the Service's support service to remove the restrictions applied.</w:t>
      </w:r>
    </w:p>
    <w:p w14:paraId="28BBE71D" w14:textId="19BB15C5"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1.11. For the avoidance of doubt,</w:t>
      </w:r>
      <w:r w:rsidR="00B450D3">
        <w:rPr>
          <w:rFonts w:ascii="Arial" w:eastAsia="Times New Roman" w:hAnsi="Arial" w:cs="Arial"/>
          <w:sz w:val="23"/>
          <w:szCs w:val="23"/>
          <w:lang w:val="en-US" w:eastAsia="ru-RU"/>
        </w:rPr>
        <w:t>OLG</w:t>
      </w:r>
      <w:r w:rsidR="00B450D3" w:rsidRPr="00B976A6">
        <w:rPr>
          <w:rFonts w:ascii="Arial" w:eastAsia="Times New Roman" w:hAnsi="Arial" w:cs="Arial"/>
          <w:sz w:val="23"/>
          <w:szCs w:val="23"/>
          <w:lang w:eastAsia="ru-RU"/>
        </w:rPr>
        <w:t xml:space="preserve"> </w:t>
      </w:r>
      <w:r w:rsidR="00B450D3">
        <w:rPr>
          <w:rFonts w:ascii="Arial" w:eastAsia="Times New Roman" w:hAnsi="Arial" w:cs="Arial"/>
          <w:sz w:val="23"/>
          <w:szCs w:val="23"/>
          <w:lang w:val="en-US" w:eastAsia="ru-RU"/>
        </w:rPr>
        <w:t>WASH</w:t>
      </w:r>
      <w:r w:rsidR="00B450D3" w:rsidRPr="005F1C6A">
        <w:rPr>
          <w:rFonts w:ascii="Arial" w:eastAsia="Times New Roman" w:hAnsi="Arial" w:cs="Arial"/>
          <w:sz w:val="23"/>
          <w:szCs w:val="23"/>
          <w:lang w:eastAsia="ru-RU"/>
        </w:rPr>
        <w:t>does not provide passenger and baggage transportation services, taxi information and dispatch services, or other transportation services, including courier delivery services.</w:t>
      </w:r>
    </w:p>
    <w:p w14:paraId="4B9E1009" w14:textId="3B42898A"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1.12. All User conversations with support service specialists can be recorded for quality control and service improvement purposes.</w:t>
      </w:r>
    </w:p>
    <w:p w14:paraId="0E53DCB7" w14:textId="4D1D660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1.13. By using the Service, the User agrees to receive advertising messages. The User can refuse to receive advertising messages by using the appropriate functionality of the Service or following the instructions specified in the received advertising message.</w:t>
      </w:r>
    </w:p>
    <w:p w14:paraId="42470A62" w14:textId="4B8C3F19"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1.14.</w:t>
      </w:r>
      <w:r w:rsidR="00B450D3">
        <w:rPr>
          <w:rFonts w:ascii="Arial" w:eastAsia="Times New Roman" w:hAnsi="Arial" w:cs="Arial"/>
          <w:sz w:val="23"/>
          <w:szCs w:val="23"/>
          <w:lang w:val="en-US" w:eastAsia="ru-RU"/>
        </w:rPr>
        <w:t>OLG</w:t>
      </w:r>
      <w:r w:rsidR="00B450D3" w:rsidRPr="00B976A6">
        <w:rPr>
          <w:rFonts w:ascii="Arial" w:eastAsia="Times New Roman" w:hAnsi="Arial" w:cs="Arial"/>
          <w:sz w:val="23"/>
          <w:szCs w:val="23"/>
          <w:lang w:eastAsia="ru-RU"/>
        </w:rPr>
        <w:t xml:space="preserve"> </w:t>
      </w:r>
      <w:r w:rsidR="00B450D3">
        <w:rPr>
          <w:rFonts w:ascii="Arial" w:eastAsia="Times New Roman" w:hAnsi="Arial" w:cs="Arial"/>
          <w:sz w:val="23"/>
          <w:szCs w:val="23"/>
          <w:lang w:val="en-US" w:eastAsia="ru-RU"/>
        </w:rPr>
        <w:t>WASH</w:t>
      </w:r>
      <w:r w:rsidR="00B450D3" w:rsidRPr="005F1C6A">
        <w:rPr>
          <w:rFonts w:ascii="Arial" w:eastAsia="Times New Roman" w:hAnsi="Arial" w:cs="Arial"/>
          <w:sz w:val="23"/>
          <w:szCs w:val="23"/>
          <w:lang w:eastAsia="ru-RU"/>
        </w:rPr>
        <w:t>and/or third parties involved may collect User opinions and reviews on various issues related to the operation of the Service for statistical purposes, to control the quality of services provided, and to use the data obtained in an impersonal form for the operation of the Service. User surveys can be conducted by sending an informational message or communicating with the contact details specified by the User in the account (via phone calls or emails).</w:t>
      </w:r>
    </w:p>
    <w:p w14:paraId="3A662A64" w14:textId="0496AF1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1.15.</w:t>
      </w:r>
      <w:r w:rsidR="00B450D3">
        <w:rPr>
          <w:rFonts w:ascii="Arial" w:eastAsia="Times New Roman" w:hAnsi="Arial" w:cs="Arial"/>
          <w:sz w:val="23"/>
          <w:szCs w:val="23"/>
          <w:lang w:val="en-US" w:eastAsia="ru-RU"/>
        </w:rPr>
        <w:t>OLG</w:t>
      </w:r>
      <w:r w:rsidR="00B450D3" w:rsidRPr="00B976A6">
        <w:rPr>
          <w:rFonts w:ascii="Arial" w:eastAsia="Times New Roman" w:hAnsi="Arial" w:cs="Arial"/>
          <w:sz w:val="23"/>
          <w:szCs w:val="23"/>
          <w:lang w:eastAsia="ru-RU"/>
        </w:rPr>
        <w:t xml:space="preserve"> </w:t>
      </w:r>
      <w:r w:rsidR="00B450D3">
        <w:rPr>
          <w:rFonts w:ascii="Arial" w:eastAsia="Times New Roman" w:hAnsi="Arial" w:cs="Arial"/>
          <w:sz w:val="23"/>
          <w:szCs w:val="23"/>
          <w:lang w:val="en-US" w:eastAsia="ru-RU"/>
        </w:rPr>
        <w:t>WASH</w:t>
      </w:r>
      <w:r w:rsidR="00B450D3" w:rsidRPr="005F1C6A">
        <w:rPr>
          <w:rFonts w:ascii="Arial" w:eastAsia="Times New Roman" w:hAnsi="Arial" w:cs="Arial"/>
          <w:sz w:val="23"/>
          <w:szCs w:val="23"/>
          <w:lang w:eastAsia="ru-RU"/>
        </w:rPr>
        <w:t>may temporarily or permanently restrict the provision of the Service to the User in the following cases:</w:t>
      </w:r>
    </w:p>
    <w:p w14:paraId="7C752188"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1.15.1. if the User makes order cancellations while simultaneously meeting all the following conditions:</w:t>
      </w:r>
    </w:p>
    <w:p w14:paraId="34944B21" w14:textId="786C18B5" w:rsidR="005F1C6A" w:rsidRPr="005F1C6A" w:rsidRDefault="005F1C6A" w:rsidP="002961ED">
      <w:pPr>
        <w:numPr>
          <w:ilvl w:val="0"/>
          <w:numId w:val="3"/>
        </w:numPr>
        <w:shd w:val="clear" w:color="auto" w:fill="FFFFFF"/>
        <w:spacing w:after="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In the last 90 days, the User has made 15 or </w:t>
      </w:r>
      <w:proofErr w:type="gramStart"/>
      <w:r w:rsidRPr="005F1C6A">
        <w:rPr>
          <w:rFonts w:ascii="Arial" w:eastAsia="Times New Roman" w:hAnsi="Arial" w:cs="Arial"/>
          <w:sz w:val="23"/>
          <w:szCs w:val="23"/>
          <w:lang w:eastAsia="ru-RU"/>
        </w:rPr>
        <w:t xml:space="preserve">more cancellations</w:t>
      </w:r>
      <w:proofErr w:type="gramEnd"/>
      <w:r w:rsidR="00273794">
        <w:rPr>
          <w:rFonts w:ascii="Arial" w:eastAsia="Times New Roman" w:hAnsi="Arial" w:cs="Arial"/>
          <w:sz w:val="23"/>
          <w:szCs w:val="23"/>
          <w:lang w:eastAsia="ru-RU"/>
        </w:rPr>
        <w:t xml:space="preserve"> of orders for which </w:t>
      </w:r>
      <w:proofErr w:type="gramStart"/>
      <w:r w:rsidR="00273794">
        <w:rPr>
          <w:rFonts w:ascii="Arial" w:eastAsia="Times New Roman" w:hAnsi="Arial" w:cs="Arial"/>
          <w:sz w:val="23"/>
          <w:szCs w:val="23"/>
          <w:lang w:eastAsia="ru-RU"/>
        </w:rPr>
        <w:t>the car wash time has already been set</w:t>
      </w:r>
      <w:proofErr w:type="gramEnd"/>
      <w:r w:rsidR="00273794">
        <w:rPr>
          <w:rFonts w:ascii="Arial" w:eastAsia="Times New Roman" w:hAnsi="Arial" w:cs="Arial"/>
          <w:sz w:val="23"/>
          <w:szCs w:val="23"/>
          <w:lang w:eastAsia="ru-RU"/>
        </w:rPr>
        <w:t xml:space="preserve">.</w:t>
      </w:r>
    </w:p>
    <w:p w14:paraId="3812FA0B" w14:textId="6CFFF5D5" w:rsidR="005F1C6A" w:rsidRDefault="005F1C6A" w:rsidP="002961ED">
      <w:pPr>
        <w:numPr>
          <w:ilvl w:val="0"/>
          <w:numId w:val="3"/>
        </w:numPr>
        <w:shd w:val="clear" w:color="auto" w:fill="FFFFFF"/>
        <w:spacing w:after="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within one day, the User made 3 or more cancellations of orders for which </w:t>
      </w:r>
      <w:proofErr w:type="gramStart"/>
      <w:r w:rsidR="00273794">
        <w:rPr>
          <w:rFonts w:ascii="Arial" w:eastAsia="Times New Roman" w:hAnsi="Arial" w:cs="Arial"/>
          <w:sz w:val="23"/>
          <w:szCs w:val="23"/>
          <w:lang w:eastAsia="ru-RU"/>
        </w:rPr>
        <w:t>the car wash time was already set</w:t>
      </w:r>
      <w:proofErr w:type="gramEnd"/>
      <w:r w:rsidR="00273794">
        <w:rPr>
          <w:rFonts w:ascii="Arial" w:eastAsia="Times New Roman" w:hAnsi="Arial" w:cs="Arial"/>
          <w:sz w:val="23"/>
          <w:szCs w:val="23"/>
          <w:lang w:eastAsia="ru-RU"/>
        </w:rPr>
        <w:t xml:space="preserve">.</w:t>
      </w:r>
    </w:p>
    <w:p w14:paraId="72FC920F" w14:textId="47C3B611" w:rsidR="00E266CC" w:rsidRPr="005F1C6A" w:rsidRDefault="004162BC" w:rsidP="00E266CC">
      <w:pPr>
        <w:shd w:val="clear" w:color="auto" w:fill="FFFFFF"/>
        <w:spacing w:after="0" w:line="240" w:lineRule="auto"/>
        <w:jc w:val="both"/>
        <w:rPr>
          <w:rFonts w:ascii="Arial" w:eastAsia="Times New Roman" w:hAnsi="Arial" w:cs="Arial"/>
          <w:sz w:val="23"/>
          <w:szCs w:val="23"/>
          <w:lang w:eastAsia="ru-RU"/>
        </w:rPr>
      </w:pPr>
      <w:bookmarkStart w:id="5" w:name="_Hlk240466139"/>
      <w:r>
        <w:rPr>
          <w:rFonts w:ascii="Arial" w:eastAsia="Times New Roman" w:hAnsi="Arial" w:cs="Arial"/>
          <w:sz w:val="23"/>
          <w:szCs w:val="23"/>
          <w:lang w:eastAsia="ru-RU"/>
        </w:rPr>
        <w:t xml:space="preserve">           </w:t>
      </w:r>
      <w:bookmarkEnd w:id="5"/>
    </w:p>
    <w:p w14:paraId="2655E9D2"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In these cases, the following measures can be applied to the User:</w:t>
      </w:r>
    </w:p>
    <w:p w14:paraId="48F7E452"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a. if the User receives information about such violations, access to the Service may be restricted for 7 days.</w:t>
      </w:r>
    </w:p>
    <w:p w14:paraId="68FEFF1E"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b. if the User receives information about repeated violations, access to the Service may be restricted for 30 days. Information about such cases is taken into account for the last 90 days.</w:t>
      </w:r>
    </w:p>
    <w:p w14:paraId="0D2BB5D5" w14:textId="485A7C8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1.15.2. if the User receives information about 3 or more cases of placing unfairly generated orders that harm the Service within one day (including orders formed for obtaining unjustified financial benefits), without the User interfering in the operation</w:t>
      </w:r>
      <w:r w:rsidR="00273794">
        <w:rPr>
          <w:rFonts w:ascii="Arial" w:eastAsia="Times New Roman" w:hAnsi="Arial" w:cs="Arial"/>
          <w:sz w:val="23"/>
          <w:szCs w:val="23"/>
          <w:lang w:val="en-US" w:eastAsia="ru-RU"/>
        </w:rPr>
        <w:t>of the 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 application</w:t>
      </w:r>
      <w:r w:rsidR="00273794" w:rsidRPr="005F1C6A">
        <w:rPr>
          <w:rFonts w:ascii="Arial" w:eastAsia="Times New Roman" w:hAnsi="Arial" w:cs="Arial"/>
          <w:sz w:val="23"/>
          <w:szCs w:val="23"/>
          <w:lang w:eastAsia="ru-RU"/>
        </w:rPr>
        <w:t>, the following measures may be applied to the User:</w:t>
      </w:r>
    </w:p>
    <w:p w14:paraId="60EB737C"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a. if the User receives information about such violations, access to the Service may be restricted for 7 days.</w:t>
      </w:r>
    </w:p>
    <w:p w14:paraId="43BA4459"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lastRenderedPageBreak/>
        <w:t xml:space="preserve">b. if you receive information about the User committing these violations after applying the measures specified in </w:t>
      </w:r>
      <w:proofErr w:type="spellStart"/>
      <w:r w:rsidRPr="005F1C6A">
        <w:rPr>
          <w:rFonts w:ascii="Arial" w:eastAsia="Times New Roman" w:hAnsi="Arial" w:cs="Arial"/>
          <w:sz w:val="23"/>
          <w:szCs w:val="23"/>
          <w:lang w:eastAsia="ru-RU"/>
        </w:rPr>
        <w:t>paragraph</w:t>
      </w:r>
      <w:proofErr w:type="spellEnd"/>
      <w:r w:rsidRPr="005F1C6A">
        <w:rPr>
          <w:rFonts w:ascii="Arial" w:eastAsia="Times New Roman" w:hAnsi="Arial" w:cs="Arial"/>
          <w:sz w:val="23"/>
          <w:szCs w:val="23"/>
          <w:lang w:eastAsia="ru-RU"/>
        </w:rPr>
        <w:t>(a) above to the User, access to the Service may be restricted for 30 days.</w:t>
      </w:r>
    </w:p>
    <w:p w14:paraId="5BDCDE2D"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c. if information is received about the User committing these violations after applying the measures specified in </w:t>
      </w:r>
      <w:proofErr w:type="spellStart"/>
      <w:r w:rsidRPr="005F1C6A">
        <w:rPr>
          <w:rFonts w:ascii="Arial" w:eastAsia="Times New Roman" w:hAnsi="Arial" w:cs="Arial"/>
          <w:sz w:val="23"/>
          <w:szCs w:val="23"/>
          <w:lang w:eastAsia="ru-RU"/>
        </w:rPr>
        <w:t>subclause</w:t>
      </w:r>
      <w:proofErr w:type="spellEnd"/>
      <w:r w:rsidRPr="005F1C6A">
        <w:rPr>
          <w:rFonts w:ascii="Arial" w:eastAsia="Times New Roman" w:hAnsi="Arial" w:cs="Arial"/>
          <w:sz w:val="23"/>
          <w:szCs w:val="23"/>
          <w:lang w:eastAsia="ru-RU"/>
        </w:rPr>
        <w:t>(b) above to the User, access to the Service may be restricted for 90 days.</w:t>
      </w:r>
    </w:p>
    <w:p w14:paraId="43444801"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Information about such cases is taken into account for the last 90 days.</w:t>
      </w:r>
    </w:p>
    <w:p w14:paraId="2D8B182B" w14:textId="3D019CAE"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1.15.3. if the User receives information about interference with the operation</w:t>
      </w:r>
      <w:r w:rsidR="00273794">
        <w:rPr>
          <w:rFonts w:ascii="Arial" w:eastAsia="Times New Roman" w:hAnsi="Arial" w:cs="Arial"/>
          <w:sz w:val="23"/>
          <w:szCs w:val="23"/>
          <w:lang w:val="en-US" w:eastAsia="ru-RU"/>
        </w:rPr>
        <w:t>of the 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 application</w:t>
      </w:r>
      <w:r w:rsidR="00273794" w:rsidRPr="005F1C6A">
        <w:rPr>
          <w:rFonts w:ascii="Arial" w:eastAsia="Times New Roman" w:hAnsi="Arial" w:cs="Arial"/>
          <w:sz w:val="23"/>
          <w:szCs w:val="23"/>
          <w:lang w:eastAsia="ru-RU"/>
        </w:rPr>
        <w:t>(including through the use of third-party software), the following measures may be applied to the User:</w:t>
      </w:r>
    </w:p>
    <w:p w14:paraId="4C2B003D"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a. if you receive information about creating a user profile through technical intervention in the absence of orders placed by such a user, access to the Service may be restricted for 30 days.</w:t>
      </w:r>
    </w:p>
    <w:p w14:paraId="28B4FD1A"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b. if the User receives information about placing fraudulently generated orders through technical intervention, access to the Service may be restricted for 90 days.</w:t>
      </w:r>
    </w:p>
    <w:p w14:paraId="425E9939"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Information about such cases is taken into account for the entire time of the User's registration in the Service.</w:t>
      </w:r>
    </w:p>
    <w:p w14:paraId="21A39D52" w14:textId="4074A1C3"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1.16.Providing discounts is the right, not the duty, of</w:t>
      </w:r>
      <w:r w:rsidR="00273794">
        <w:rPr>
          <w:rFonts w:ascii="Arial" w:eastAsia="Times New Roman" w:hAnsi="Arial" w:cs="Arial"/>
          <w:sz w:val="23"/>
          <w:szCs w:val="23"/>
          <w:lang w:val="en-US" w:eastAsia="ru-RU"/>
        </w:rPr>
        <w:t>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w:t>
      </w:r>
      <w:r w:rsidR="00273794" w:rsidRPr="005F1C6A">
        <w:rPr>
          <w:rFonts w:ascii="Arial" w:eastAsia="Times New Roman" w:hAnsi="Arial" w:cs="Arial"/>
          <w:sz w:val="23"/>
          <w:szCs w:val="23"/>
          <w:lang w:eastAsia="ru-RU"/>
        </w:rPr>
        <w:t>. </w:t>
      </w:r>
      <w:r w:rsidR="00273794">
        <w:rPr>
          <w:rFonts w:ascii="Arial" w:eastAsia="Times New Roman" w:hAnsi="Arial" w:cs="Arial"/>
          <w:sz w:val="23"/>
          <w:szCs w:val="23"/>
          <w:lang w:val="en-US" w:eastAsia="ru-RU"/>
        </w:rPr>
        <w:t>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w:t>
      </w:r>
      <w:r w:rsidR="00273794" w:rsidRPr="005F1C6A">
        <w:rPr>
          <w:rFonts w:ascii="Arial" w:eastAsia="Times New Roman" w:hAnsi="Arial" w:cs="Arial"/>
          <w:sz w:val="23"/>
          <w:szCs w:val="23"/>
          <w:lang w:eastAsia="ru-RU"/>
        </w:rPr>
        <w:t>reserves the right, at its sole discretion, to unilaterally terminate, cancel or refuse to apply any discounts, bonuses, promo codes or other marketing offers (including, but not limited to, discounts on first trips) to any User without prior notice, in the event that facts or suspicions of fraud are revealed. using such offers, abusing the right (fraud) , or performing any actions aimed at obtaining unjustified benefits (including, but not limited to: creating multiple accounts by one person, using software tools to simulate user actions, etc.).</w:t>
      </w:r>
    </w:p>
    <w:p w14:paraId="3188D650" w14:textId="04D81AFC" w:rsidR="00CE6A5A" w:rsidRPr="00E266CC" w:rsidRDefault="00CE6A5A" w:rsidP="00CE6A5A">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1.17. The User must arrive at the car wash at the time set at the time of booking. If you are more than 15 (fifteen) minutes late, the reserved sink is considered unused and automatically burns down, without the possibility of transfer or refund of funds. The service is provided exclusively for the vehicle whose details are specified by the User when booking in the App (make, model, color and state registration number). If you arrive in a vehicle whose details do not correspond to those specified in the booking, including if the brand, model, color or state registration number does not match, the User may be refused service, and the corresponding sink is considered used and is not subject to transfer or refund.</w:t>
      </w:r>
    </w:p>
    <w:p w14:paraId="556E827E" w14:textId="77777777" w:rsidR="00CE6A5A" w:rsidRPr="005F1C6A" w:rsidRDefault="00CE6A5A" w:rsidP="002961ED">
      <w:pPr>
        <w:shd w:val="clear" w:color="auto" w:fill="FFFFFF"/>
        <w:spacing w:after="300" w:line="240" w:lineRule="auto"/>
        <w:jc w:val="both"/>
        <w:rPr>
          <w:rFonts w:ascii="Arial" w:eastAsia="Times New Roman" w:hAnsi="Arial" w:cs="Arial"/>
          <w:sz w:val="23"/>
          <w:szCs w:val="23"/>
          <w:lang w:eastAsia="ru-RU"/>
        </w:rPr>
      </w:pPr>
    </w:p>
    <w:p w14:paraId="09A5B211"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b/>
          <w:bCs/>
          <w:sz w:val="23"/>
          <w:szCs w:val="23"/>
          <w:lang w:eastAsia="ru-RU"/>
        </w:rPr>
        <w:t>2. Using the Service. Individual Service functions</w:t>
      </w:r>
    </w:p>
    <w:p w14:paraId="34ACFA23"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2.1. The Service is provided to the User for personal, non-commercial use.</w:t>
      </w:r>
    </w:p>
    <w:p w14:paraId="6B04EC63" w14:textId="656F0F4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lastRenderedPageBreak/>
        <w:t xml:space="preserve">2.2. Information about vehicle washing services and other services (hereinafter referred to as Information) is provided by the Service partners. The list of partners is available at (</w:t>
      </w:r>
      <w:hyperlink r:id="rId10" w:history="1">
        <w:r w:rsidR="00273794" w:rsidRPr="008D0C19">
          <w:rPr>
            <w:rStyle w:val="a5"/>
            <w:rFonts w:ascii="Arial" w:eastAsia="Times New Roman" w:hAnsi="Arial" w:cs="Arial"/>
            <w:sz w:val="23"/>
            <w:szCs w:val="23"/>
            <w:lang w:eastAsia="ru-RU"/>
          </w:rPr>
          <w:t>https://app.olgwash.com</w:t>
        </w:r>
        <w:r w:rsidR="00273794" w:rsidRPr="008D0C19">
          <w:rPr>
            <w:rStyle w:val="a5"/>
            <w:rFonts w:ascii="Arial" w:eastAsia="Times New Roman" w:hAnsi="Arial" w:cs="Arial"/>
            <w:sz w:val="23"/>
            <w:szCs w:val="23"/>
            <w:lang w:val="en-US" w:eastAsia="ru-RU"/>
          </w:rPr>
          <w:t>app</w:t>
        </w:r>
        <w:r w:rsidR="00273794" w:rsidRPr="008D0C19">
          <w:rPr>
            <w:rStyle w:val="a5"/>
            <w:rFonts w:ascii="Arial" w:eastAsia="Times New Roman" w:hAnsi="Arial" w:cs="Arial"/>
            <w:sz w:val="23"/>
            <w:szCs w:val="23"/>
            <w:lang w:eastAsia="ru-RU"/>
          </w:rPr>
          <w:t>.</w:t>
        </w:r>
        <w:r w:rsidR="00273794" w:rsidRPr="008D0C19">
          <w:rPr>
            <w:rStyle w:val="a5"/>
            <w:rFonts w:ascii="Arial" w:eastAsia="Times New Roman" w:hAnsi="Arial" w:cs="Arial"/>
            <w:sz w:val="23"/>
            <w:szCs w:val="23"/>
            <w:lang w:val="en-US" w:eastAsia="ru-RU"/>
          </w:rPr>
          <w:t>olgwash</w:t>
        </w:r>
        <w:r w:rsidR="00273794" w:rsidRPr="008D0C19">
          <w:rPr>
            <w:rStyle w:val="a5"/>
            <w:rFonts w:ascii="Arial" w:eastAsia="Times New Roman" w:hAnsi="Arial" w:cs="Arial"/>
            <w:sz w:val="23"/>
            <w:szCs w:val="23"/>
            <w:lang w:eastAsia="ru-RU"/>
          </w:rPr>
          <w:t>.</w:t>
        </w:r>
        <w:r w:rsidR="00273794" w:rsidRPr="008D0C19">
          <w:rPr>
            <w:rStyle w:val="a5"/>
            <w:rFonts w:ascii="Arial" w:eastAsia="Times New Roman" w:hAnsi="Arial" w:cs="Arial"/>
            <w:sz w:val="23"/>
            <w:szCs w:val="23"/>
            <w:lang w:val="en-US" w:eastAsia="ru-RU"/>
          </w:rPr>
          <w:t>com</w:t>
        </w:r>
      </w:hyperlink>
      <w:r w:rsidR="00273794" w:rsidRPr="005F1C6A">
        <w:rPr>
          <w:rFonts w:ascii="Arial" w:eastAsia="Times New Roman" w:hAnsi="Arial" w:cs="Arial"/>
          <w:sz w:val="23"/>
          <w:szCs w:val="23"/>
          <w:lang w:eastAsia="ru-RU"/>
        </w:rPr>
        <w:t>). To get more detailed information about the services offered, the User can either contact the Service or, using the Service's functionality, provide their contact details, using which the Service partners can independently contact the User and provide him with information about the services offered.</w:t>
      </w:r>
    </w:p>
    <w:p w14:paraId="518AAECD" w14:textId="79F70C17" w:rsidR="005F1C6A" w:rsidRPr="005F1C6A" w:rsidRDefault="005F1C6A" w:rsidP="00CC5951">
      <w:pPr>
        <w:shd w:val="clear" w:color="auto" w:fill="FFFFFF"/>
        <w:spacing w:after="0" w:line="240" w:lineRule="auto"/>
        <w:jc w:val="both"/>
        <w:rPr>
          <w:rFonts w:ascii="Arial" w:eastAsia="Times New Roman" w:hAnsi="Arial" w:cs="Arial"/>
          <w:sz w:val="23"/>
          <w:szCs w:val="23"/>
          <w:lang w:eastAsia="ru-RU"/>
        </w:rPr>
      </w:pPr>
      <w:r w:rsidRPr="00CB614F">
        <w:rPr>
          <w:rFonts w:ascii="Arial" w:eastAsia="Times New Roman" w:hAnsi="Arial" w:cs="Arial"/>
          <w:sz w:val="23"/>
          <w:szCs w:val="23"/>
          <w:lang w:eastAsia="ru-RU"/>
        </w:rPr>
        <w:t>2.3. The User may have access to the functions of evaluating the Service's services, as well as posting comments/reviews about the Service and/or the services of the Service's partners. User ratings and reviews are posted on the Service's website, and may also be available on third-party sites.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reserves the right to refuse to post any ratings/reviews, as well as to delete/block the User's posted rating/review at any time at its sole discretion and without giving reasons.</w:t>
      </w:r>
    </w:p>
    <w:p w14:paraId="23CBF97C" w14:textId="77777777" w:rsidR="00DB492C" w:rsidRDefault="00DB492C" w:rsidP="002961ED">
      <w:pPr>
        <w:shd w:val="clear" w:color="auto" w:fill="FFFFFF"/>
        <w:spacing w:after="300" w:line="240" w:lineRule="auto"/>
        <w:jc w:val="both"/>
        <w:rPr>
          <w:rFonts w:ascii="Arial" w:eastAsia="Times New Roman" w:hAnsi="Arial" w:cs="Arial"/>
          <w:sz w:val="23"/>
          <w:szCs w:val="23"/>
          <w:lang w:eastAsia="ru-RU"/>
        </w:rPr>
      </w:pPr>
    </w:p>
    <w:p w14:paraId="5060BD26" w14:textId="7C632F8A"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CB614F">
        <w:rPr>
          <w:rFonts w:ascii="Arial" w:eastAsia="Times New Roman" w:hAnsi="Arial" w:cs="Arial"/>
          <w:sz w:val="23"/>
          <w:szCs w:val="23"/>
          <w:lang w:eastAsia="ru-RU"/>
        </w:rPr>
        <w:t>2.4.</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reserves the right, at its sole discretion, to restrict the User's access to the Service (or to certain functions of the Service, if technologically possible) using their account, or to completely block the User's account in case of repeated violation of these Terms, or to apply other measures to the User in order to comply with the requirements of the legislation or rights and legitimate interests of third parties.</w:t>
      </w:r>
    </w:p>
    <w:p w14:paraId="2A452A01" w14:textId="6A63B5EC"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2.5.During periods of increased demand for vehicle washing services </w:t>
      </w:r>
      <w:proofErr w:type="gramStart"/>
      <w:r w:rsidR="00FF3807">
        <w:rPr>
          <w:rFonts w:ascii="Arial" w:eastAsia="Times New Roman" w:hAnsi="Arial" w:cs="Arial"/>
          <w:sz w:val="23"/>
          <w:szCs w:val="23"/>
          <w:lang w:eastAsia="ru-RU"/>
        </w:rPr>
        <w:t xml:space="preserve">(</w:t>
      </w:r>
      <w:proofErr w:type="gramEnd"/>
      <w:r w:rsidRPr="005F1C6A">
        <w:rPr>
          <w:rFonts w:ascii="Arial" w:eastAsia="Times New Roman" w:hAnsi="Arial" w:cs="Arial"/>
          <w:sz w:val="23"/>
          <w:szCs w:val="23"/>
          <w:lang w:eastAsia="ru-RU"/>
        </w:rPr>
        <w:t>including on pre-holidays, on days of mass events, seasonal </w:t>
      </w:r>
      <w:proofErr w:type="gramStart"/>
      <w:r w:rsidR="00FF3807">
        <w:rPr>
          <w:rFonts w:ascii="Arial" w:eastAsia="Times New Roman" w:hAnsi="Arial" w:cs="Arial"/>
          <w:sz w:val="23"/>
          <w:szCs w:val="23"/>
          <w:lang w:eastAsia="ru-RU"/>
        </w:rPr>
        <w:t xml:space="preserve">events, and</w:t>
      </w:r>
      <w:proofErr w:type="gramEnd"/>
      <w:r w:rsidRPr="005F1C6A">
        <w:rPr>
          <w:rFonts w:ascii="Arial" w:eastAsia="Times New Roman" w:hAnsi="Arial" w:cs="Arial"/>
          <w:sz w:val="23"/>
          <w:szCs w:val="23"/>
          <w:lang w:eastAsia="ru-RU"/>
        </w:rPr>
        <w:t xml:space="preserve"> in other cases), tariffs may be increased ("Hot Hours"). </w:t>
      </w:r>
      <w:bookmarkStart w:id="6" w:name="_Hlk239673819"/>
      <w:r w:rsidR="00FF3807" w:rsidRPr="005F1C6A">
        <w:rPr>
          <w:rFonts w:ascii="Arial" w:eastAsia="Times New Roman" w:hAnsi="Arial" w:cs="Arial"/>
          <w:sz w:val="23"/>
          <w:szCs w:val="23"/>
          <w:lang w:eastAsia="ru-RU"/>
        </w:rPr>
        <w:t>OLG</w:t>
      </w:r>
      <w:r w:rsidR="00FF3807">
        <w:rPr>
          <w:rFonts w:ascii="Arial" w:eastAsia="Times New Roman" w:hAnsi="Arial" w:cs="Arial"/>
          <w:sz w:val="23"/>
          <w:szCs w:val="23"/>
          <w:lang w:val="en-US" w:eastAsia="ru-RU"/>
        </w:rPr>
        <w:t> </w:t>
      </w:r>
      <w:r w:rsidR="00FF3807" w:rsidRPr="00B976A6">
        <w:rPr>
          <w:rFonts w:ascii="Arial" w:eastAsia="Times New Roman" w:hAnsi="Arial" w:cs="Arial"/>
          <w:sz w:val="23"/>
          <w:szCs w:val="23"/>
          <w:lang w:eastAsia="ru-RU"/>
        </w:rPr>
        <w:t xml:space="preserve">WASH informs about the increase in tariffs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w:t>
      </w:r>
      <w:bookmarkEnd w:id="6"/>
      <w:r w:rsidR="00FF3807">
        <w:rPr>
          <w:rFonts w:ascii="Arial" w:eastAsia="Times New Roman" w:hAnsi="Arial" w:cs="Arial"/>
          <w:sz w:val="23"/>
          <w:szCs w:val="23"/>
          <w:lang w:eastAsia="ru-RU"/>
        </w:rPr>
        <w:t xml:space="preserve">by posting a corresponding notification on the Service's website (</w:t>
      </w:r>
      <w:hyperlink r:id="rId11" w:history="1">
        <w:r w:rsidR="00FF3807" w:rsidRPr="008D0C19">
          <w:rPr>
            <w:rStyle w:val="a5"/>
            <w:rFonts w:ascii="Arial" w:eastAsia="Times New Roman" w:hAnsi="Arial" w:cs="Arial"/>
            <w:sz w:val="23"/>
            <w:szCs w:val="23"/>
            <w:lang w:eastAsia="ru-RU"/>
          </w:rPr>
          <w:t>https://app.olgwash.com</w:t>
        </w:r>
        <w:r w:rsidR="00FF3807" w:rsidRPr="008D0C19">
          <w:rPr>
            <w:rStyle w:val="a5"/>
            <w:rFonts w:ascii="Arial" w:eastAsia="Times New Roman" w:hAnsi="Arial" w:cs="Arial"/>
            <w:sz w:val="23"/>
            <w:szCs w:val="23"/>
            <w:lang w:val="en-US" w:eastAsia="ru-RU"/>
          </w:rPr>
          <w:t>app</w:t>
        </w:r>
        <w:r w:rsidR="00FF3807" w:rsidRPr="008D0C19">
          <w:rPr>
            <w:rStyle w:val="a5"/>
            <w:rFonts w:ascii="Arial" w:eastAsia="Times New Roman" w:hAnsi="Arial" w:cs="Arial"/>
            <w:sz w:val="23"/>
            <w:szCs w:val="23"/>
            <w:lang w:eastAsia="ru-RU"/>
          </w:rPr>
          <w:t>.</w:t>
        </w:r>
        <w:r w:rsidR="00FF3807" w:rsidRPr="008D0C19">
          <w:rPr>
            <w:rStyle w:val="a5"/>
            <w:rFonts w:ascii="Arial" w:eastAsia="Times New Roman" w:hAnsi="Arial" w:cs="Arial"/>
            <w:sz w:val="23"/>
            <w:szCs w:val="23"/>
            <w:lang w:val="en-US" w:eastAsia="ru-RU"/>
          </w:rPr>
          <w:t>olgwash</w:t>
        </w:r>
        <w:r w:rsidR="00FF3807" w:rsidRPr="008D0C19">
          <w:rPr>
            <w:rStyle w:val="a5"/>
            <w:rFonts w:ascii="Arial" w:eastAsia="Times New Roman" w:hAnsi="Arial" w:cs="Arial"/>
            <w:sz w:val="23"/>
            <w:szCs w:val="23"/>
            <w:lang w:eastAsia="ru-RU"/>
          </w:rPr>
          <w:t>.</w:t>
        </w:r>
        <w:r w:rsidR="00FF3807" w:rsidRPr="008D0C19">
          <w:rPr>
            <w:rStyle w:val="a5"/>
            <w:rFonts w:ascii="Arial" w:eastAsia="Times New Roman" w:hAnsi="Arial" w:cs="Arial"/>
            <w:sz w:val="23"/>
            <w:szCs w:val="23"/>
            <w:lang w:val="en-US" w:eastAsia="ru-RU"/>
          </w:rPr>
          <w:t>com</w:t>
        </w:r>
      </w:hyperlink>
      <w:r w:rsidR="00FF3807" w:rsidRPr="005F1C6A">
        <w:rPr>
          <w:rFonts w:ascii="Arial" w:eastAsia="Times New Roman" w:hAnsi="Arial" w:cs="Arial"/>
          <w:sz w:val="23"/>
          <w:szCs w:val="23"/>
          <w:lang w:eastAsia="ru-RU"/>
        </w:rPr>
        <w:t>) or by other means at the discretion of</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including sending an informational message to the User's mobile phone number.</w:t>
      </w:r>
    </w:p>
    <w:p w14:paraId="0652AE09" w14:textId="558F7BFE"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2.6. The User gives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consent to the processing of personal information (including personal data) The User of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or the person whose information the User has specified in accordance with Section 5 of these Terms, for the transfer of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personal information of the User, or the person whose information the User has specified in accordance with section 5 of these Terms, to the partners of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as well as for the processing of personal information partners of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for the purpose of providing the User with services within the Service.</w:t>
      </w:r>
    </w:p>
    <w:p w14:paraId="130C0EF0" w14:textId="77777777" w:rsidR="00E86758" w:rsidRDefault="00E86758" w:rsidP="002961ED">
      <w:pPr>
        <w:shd w:val="clear" w:color="auto" w:fill="FFFFFF"/>
        <w:spacing w:after="300" w:line="240" w:lineRule="auto"/>
        <w:jc w:val="both"/>
        <w:rPr>
          <w:rFonts w:ascii="Arial" w:eastAsia="Times New Roman" w:hAnsi="Arial" w:cs="Arial"/>
          <w:b/>
          <w:bCs/>
          <w:sz w:val="23"/>
          <w:szCs w:val="23"/>
          <w:lang w:eastAsia="ru-RU"/>
        </w:rPr>
      </w:pPr>
    </w:p>
    <w:p w14:paraId="00DA5713" w14:textId="77777777" w:rsidR="00E86758" w:rsidRDefault="00E86758" w:rsidP="002961ED">
      <w:pPr>
        <w:shd w:val="clear" w:color="auto" w:fill="FFFFFF"/>
        <w:spacing w:after="300" w:line="240" w:lineRule="auto"/>
        <w:jc w:val="both"/>
        <w:rPr>
          <w:rFonts w:ascii="Arial" w:eastAsia="Times New Roman" w:hAnsi="Arial" w:cs="Arial"/>
          <w:b/>
          <w:bCs/>
          <w:sz w:val="23"/>
          <w:szCs w:val="23"/>
          <w:lang w:eastAsia="ru-RU"/>
        </w:rPr>
      </w:pPr>
    </w:p>
    <w:p w14:paraId="7414B4A4" w14:textId="50A5B9EB" w:rsidR="00E86758" w:rsidRDefault="005F1C6A" w:rsidP="002961ED">
      <w:pPr>
        <w:shd w:val="clear" w:color="auto" w:fill="FFFFFF"/>
        <w:spacing w:after="300" w:line="240" w:lineRule="auto"/>
        <w:jc w:val="both"/>
        <w:rPr>
          <w:rFonts w:ascii="Arial" w:eastAsia="Times New Roman" w:hAnsi="Arial" w:cs="Arial"/>
          <w:b/>
          <w:bCs/>
          <w:sz w:val="23"/>
          <w:szCs w:val="23"/>
          <w:lang w:eastAsia="ru-RU"/>
        </w:rPr>
      </w:pPr>
      <w:r w:rsidRPr="005F1C6A">
        <w:rPr>
          <w:rFonts w:ascii="Arial" w:eastAsia="Times New Roman" w:hAnsi="Arial" w:cs="Arial"/>
          <w:b/>
          <w:bCs/>
          <w:sz w:val="23"/>
          <w:szCs w:val="23"/>
          <w:lang w:eastAsia="ru-RU"/>
        </w:rPr>
        <w:t>3. Cashless payment function</w:t>
      </w:r>
    </w:p>
    <w:p w14:paraId="20032FE8" w14:textId="375C8986" w:rsidR="006007F4" w:rsidRPr="00E86758" w:rsidRDefault="006007F4" w:rsidP="002961ED">
      <w:pPr>
        <w:shd w:val="clear" w:color="auto" w:fill="FFFFFF"/>
        <w:spacing w:after="300" w:line="240" w:lineRule="auto"/>
        <w:jc w:val="both"/>
        <w:rPr>
          <w:rFonts w:ascii="Arial" w:eastAsia="Times New Roman" w:hAnsi="Arial" w:cs="Arial"/>
          <w:b/>
          <w:bCs/>
          <w:sz w:val="23"/>
          <w:szCs w:val="23"/>
          <w:lang w:eastAsia="ru-RU"/>
        </w:rPr>
      </w:pPr>
      <w:r w:rsidRPr="006007F4">
        <w:rPr>
          <w:rFonts w:ascii="Arial" w:eastAsia="Times New Roman" w:hAnsi="Arial" w:cs="Arial"/>
          <w:sz w:val="23"/>
          <w:szCs w:val="23"/>
          <w:lang w:eastAsia="ru-RU"/>
        </w:rPr>
        <w:t>3.1. The User has the right to purchase a subscription for 3 (three) or 5 (five) car washes in accordance with the available Service rates.</w:t>
      </w:r>
    </w:p>
    <w:p w14:paraId="0B0FECA8" w14:textId="77777777" w:rsidR="00E86758" w:rsidRDefault="006007F4" w:rsidP="002961ED">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3.1.1. The User confirms his / her consent to the terms of use of the subscription. The subscription is provided as a package for 3 (three) or 5 (five) car washes with a validity period of 30 (thirty) calendar days from the date of purchase. After the </w:t>
        <w:lastRenderedPageBreak/>
        <w:t>specified period expires, the subscription is automatically renewed for the next 30 (thirty) calendar days, and the corresponding fee for the selected package is re-debited from the payment method linked by the User. Unused car washes after the subscription expires will not be transferred to the next period and will not be compensated. </w:t>
      </w:r>
    </w:p>
    <w:p w14:paraId="00909139" w14:textId="4A39160E"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3.2. Payment for additional vehicle washing services provided to the User in accordance with the information posted by the User using the Service about the potential demand for the relevant service may be made by the User:</w:t>
      </w:r>
    </w:p>
    <w:p w14:paraId="451FD993" w14:textId="3AFBC682"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3.2.1. Only through online payment directly through "</w:t>
      </w:r>
      <w:r w:rsidR="00496A53">
        <w:rPr>
          <w:rFonts w:ascii="Arial" w:eastAsia="Times New Roman" w:hAnsi="Arial" w:cs="Arial"/>
          <w:sz w:val="23"/>
          <w:szCs w:val="23"/>
          <w:lang w:val="en-US" w:eastAsia="ru-RU"/>
        </w:rPr>
        <w:t>OLG</w:t>
      </w:r>
      <w:r w:rsidR="00496A53" w:rsidRPr="00B976A6">
        <w:rPr>
          <w:rFonts w:ascii="Arial" w:eastAsia="Times New Roman" w:hAnsi="Arial" w:cs="Arial"/>
          <w:sz w:val="23"/>
          <w:szCs w:val="23"/>
          <w:lang w:eastAsia="ru-RU"/>
        </w:rPr>
        <w:t xml:space="preserve"> </w:t>
      </w:r>
      <w:r w:rsidR="00496A53">
        <w:rPr>
          <w:rFonts w:ascii="Arial" w:eastAsia="Times New Roman" w:hAnsi="Arial" w:cs="Arial"/>
          <w:sz w:val="23"/>
          <w:szCs w:val="23"/>
          <w:lang w:val="en-US" w:eastAsia="ru-RU"/>
        </w:rPr>
        <w:t>WASH</w:t>
      </w:r>
      <w:r w:rsidR="00496A53" w:rsidRPr="005F1C6A">
        <w:rPr>
          <w:rFonts w:ascii="Arial" w:eastAsia="Times New Roman" w:hAnsi="Arial" w:cs="Arial"/>
          <w:sz w:val="23"/>
          <w:szCs w:val="23"/>
          <w:lang w:eastAsia="ru-RU"/>
        </w:rPr>
        <w:t>".</w:t>
      </w:r>
    </w:p>
    <w:p w14:paraId="71EABA23" w14:textId="64ED1FE7"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CB614F">
        <w:rPr>
          <w:rFonts w:ascii="Arial" w:eastAsia="Times New Roman" w:hAnsi="Arial" w:cs="Arial"/>
          <w:sz w:val="23"/>
          <w:szCs w:val="23"/>
          <w:lang w:eastAsia="ru-RU"/>
        </w:rPr>
        <w:t>3.2.2. The User has access to the non-cash payment function from a Linked Bank Card (clause 3.2 of these Terms and Conditions); in this case, "</w:t>
      </w:r>
      <w:r w:rsidR="00B54160">
        <w:rPr>
          <w:rFonts w:ascii="Arial" w:eastAsia="Times New Roman" w:hAnsi="Arial" w:cs="Arial"/>
          <w:sz w:val="23"/>
          <w:szCs w:val="23"/>
          <w:lang w:val="en-US" w:eastAsia="ru-RU"/>
        </w:rPr>
        <w:t>OLG</w:t>
      </w:r>
      <w:r w:rsidR="00B54160" w:rsidRPr="00B976A6">
        <w:rPr>
          <w:rFonts w:ascii="Arial" w:eastAsia="Times New Roman" w:hAnsi="Arial" w:cs="Arial"/>
          <w:sz w:val="23"/>
          <w:szCs w:val="23"/>
          <w:lang w:eastAsia="ru-RU"/>
        </w:rPr>
        <w:t xml:space="preserve"> </w:t>
      </w:r>
      <w:r w:rsidR="00B54160">
        <w:rPr>
          <w:rFonts w:ascii="Arial" w:eastAsia="Times New Roman" w:hAnsi="Arial" w:cs="Arial"/>
          <w:sz w:val="23"/>
          <w:szCs w:val="23"/>
          <w:lang w:val="en-US" w:eastAsia="ru-RU"/>
        </w:rPr>
        <w:t>WASH</w:t>
      </w:r>
      <w:r w:rsidR="00B54160" w:rsidRPr="005F1C6A">
        <w:rPr>
          <w:rFonts w:ascii="Arial" w:eastAsia="Times New Roman" w:hAnsi="Arial" w:cs="Arial"/>
          <w:sz w:val="23"/>
          <w:szCs w:val="23"/>
          <w:lang w:eastAsia="ru-RU"/>
        </w:rPr>
        <w:t>" makes payment through an authorized payment acceptance operator or an electronic money operator with which "OLG WASH"interacts. OLG WASH does not guarantee the absence of errors or failures in the operation of the Service in relation to the provision of non-cash payment options.</w:t>
      </w:r>
    </w:p>
    <w:p w14:paraId="28701F66" w14:textId="29B2EECA" w:rsidR="005F3354" w:rsidRPr="005F1C6A" w:rsidRDefault="005F3354" w:rsidP="002961ED">
      <w:pPr>
        <w:shd w:val="clear" w:color="auto" w:fill="FFFFFF"/>
        <w:spacing w:after="300" w:line="240" w:lineRule="auto"/>
        <w:jc w:val="both"/>
        <w:rPr>
          <w:rFonts w:ascii="Arial" w:eastAsia="Times New Roman" w:hAnsi="Arial" w:cs="Arial"/>
          <w:sz w:val="23"/>
          <w:szCs w:val="23"/>
          <w:lang w:eastAsia="ru-RU"/>
        </w:rPr>
      </w:pPr>
      <w:r w:rsidRPr="005F3354">
        <w:rPr>
          <w:rFonts w:ascii="Arial" w:eastAsia="Times New Roman" w:hAnsi="Arial" w:cs="Arial"/>
          <w:sz w:val="23"/>
          <w:szCs w:val="23"/>
          <w:lang w:eastAsia="ru-RU"/>
        </w:rPr>
        <w:t>The user can make a non-cash payment using a Linked bank card. In this case, payment is made through an authorized payment acceptance operator or an electronic money transfer operator that OLG WASH interacts with. OLG WASH accepts payment from the User for services purchased through the Service and organizes its processing with the involvement of the appropriate operator (hereinafter referred to as"non-cash payment"). OLG WASH does not guarantee the absence of technical errors or malfunctions in the operation of the Service when making non-cash payments.</w:t>
      </w:r>
    </w:p>
    <w:p w14:paraId="54F3BEEF" w14:textId="5BFB8979"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Depending on the User's region, non-cash payment can be made with the involvement of</w:t>
      </w:r>
      <w:r w:rsidR="00AD297C">
        <w:rPr>
          <w:rFonts w:ascii="Arial" w:eastAsia="Times New Roman" w:hAnsi="Arial" w:cs="Arial"/>
          <w:sz w:val="23"/>
          <w:szCs w:val="23"/>
          <w:lang w:val="en-US" w:eastAsia="ru-RU"/>
        </w:rPr>
        <w:t>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w:t>
      </w:r>
      <w:r w:rsidR="00AD297C" w:rsidRPr="005F1C6A">
        <w:rPr>
          <w:rFonts w:ascii="Arial" w:eastAsia="Times New Roman" w:hAnsi="Arial" w:cs="Arial"/>
          <w:sz w:val="23"/>
          <w:szCs w:val="23"/>
          <w:lang w:eastAsia="ru-RU"/>
        </w:rPr>
        <w:t>as another payment participant or information interaction participant.</w:t>
      </w:r>
    </w:p>
    <w:p w14:paraId="25F0B828" w14:textId="2D9EA27C"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The appropriate payment form is selected by the User in the Service interface. At the same time, if for any reason it is impossible to make a non-cash payment (including, but not limited to, temporary technical unavailability of this function, temporary or permanent impossibility of non-cash payment using the Linked Card, insufficient funds on the Linked Card) The User undertakes </w:t>
      </w:r>
      <w:proofErr w:type="gramStart"/>
      <w:r w:rsidR="00FB6969">
        <w:rPr>
          <w:rFonts w:ascii="Arial" w:eastAsia="Times New Roman" w:hAnsi="Arial" w:cs="Arial"/>
          <w:sz w:val="23"/>
          <w:szCs w:val="23"/>
          <w:lang w:eastAsia="ru-RU"/>
        </w:rPr>
        <w:t xml:space="preserve">to make</w:t>
      </w:r>
      <w:proofErr w:type="gramEnd"/>
      <w:r w:rsidRPr="005F1C6A">
        <w:rPr>
          <w:rFonts w:ascii="Arial" w:eastAsia="Times New Roman" w:hAnsi="Arial" w:cs="Arial"/>
          <w:sz w:val="23"/>
          <w:szCs w:val="23"/>
          <w:lang w:eastAsia="ru-RU"/>
        </w:rPr>
        <w:t xml:space="preserve"> a non-cash payment in any case. </w:t>
      </w:r>
    </w:p>
    <w:p w14:paraId="1ED5AE80" w14:textId="3862A1E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In case of non-cash payment</w:t>
      </w:r>
      <w:r w:rsidR="00AD297C">
        <w:rPr>
          <w:rFonts w:ascii="Arial" w:eastAsia="Times New Roman" w:hAnsi="Arial" w:cs="Arial"/>
          <w:sz w:val="23"/>
          <w:szCs w:val="23"/>
          <w:lang w:val="en-US" w:eastAsia="ru-RU"/>
        </w:rPr>
        <w:t>, 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w:t>
      </w:r>
      <w:r w:rsidR="00AD297C" w:rsidRPr="005F1C6A">
        <w:rPr>
          <w:rFonts w:ascii="Arial" w:eastAsia="Times New Roman" w:hAnsi="Arial" w:cs="Arial"/>
          <w:sz w:val="23"/>
          <w:szCs w:val="23"/>
          <w:lang w:eastAsia="ru-RU"/>
        </w:rPr>
        <w:t>may choose to conduct one transaction for the full cost of the service, or several transactions for separate parts of the service cost.</w:t>
      </w:r>
    </w:p>
    <w:p w14:paraId="7BD2D332" w14:textId="69548ECD"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3.3. The linked bank card is specified by the User in the Service interface, and the User specifies the following data:</w:t>
      </w:r>
    </w:p>
    <w:p w14:paraId="61FD1062" w14:textId="77777777" w:rsidR="005F1C6A" w:rsidRPr="005F1C6A" w:rsidRDefault="005F1C6A" w:rsidP="002961ED">
      <w:pPr>
        <w:numPr>
          <w:ilvl w:val="0"/>
          <w:numId w:val="16"/>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Bank card number</w:t>
      </w:r>
    </w:p>
    <w:p w14:paraId="446A7D1B" w14:textId="77777777" w:rsidR="005F1C6A" w:rsidRPr="005F1C6A" w:rsidRDefault="005F1C6A" w:rsidP="002961ED">
      <w:pPr>
        <w:numPr>
          <w:ilvl w:val="0"/>
          <w:numId w:val="16"/>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Valid until</w:t>
      </w:r>
    </w:p>
    <w:p w14:paraId="444E582A" w14:textId="77777777" w:rsidR="005F1C6A" w:rsidRPr="005F1C6A" w:rsidRDefault="005F1C6A" w:rsidP="002961ED">
      <w:pPr>
        <w:numPr>
          <w:ilvl w:val="0"/>
          <w:numId w:val="16"/>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Security code</w:t>
      </w:r>
    </w:p>
    <w:p w14:paraId="0C99178E"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If the bank card details are correct and valid, and it is technically possible to use this card within the Service, the specified bank card </w:t>
        <w:lastRenderedPageBreak/>
        <w:t>becomes Linked and can be used for non-cash payment (clause 3.1.2 of these Terms and Conditions). All Linked Cards are displayed in the Service interface. For User convenience, the last 4 digits of the Linked Card number are displayed in relation to the Linked Card.</w:t>
      </w:r>
    </w:p>
    <w:p w14:paraId="68296352" w14:textId="068FB72F"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3.3.1. The User can also specify the Linked Card in the interface of third-party services that support integration with the Service and settlement parties with the possibility of making payments by the User without transmitting information about the Linked</w:t>
      </w:r>
      <w:r w:rsidR="00AD297C">
        <w:rPr>
          <w:rFonts w:ascii="Arial" w:eastAsia="Times New Roman" w:hAnsi="Arial" w:cs="Arial"/>
          <w:sz w:val="23"/>
          <w:szCs w:val="23"/>
          <w:lang w:val="en-US" w:eastAsia="ru-RU"/>
        </w:rPr>
        <w:t>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 Card</w:t>
      </w:r>
      <w:r w:rsidR="00AD297C" w:rsidRPr="005F1C6A">
        <w:rPr>
          <w:rFonts w:ascii="Arial" w:eastAsia="Times New Roman" w:hAnsi="Arial" w:cs="Arial"/>
          <w:sz w:val="23"/>
          <w:szCs w:val="23"/>
          <w:lang w:eastAsia="ru-RU"/>
        </w:rPr>
        <w:t>. In this case, the provisions of paragraphs 3.2 and 3.3 of these Terms and Conditions do not apply.</w:t>
      </w:r>
    </w:p>
    <w:p w14:paraId="16D43E99" w14:textId="27DCF8AF"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The use of third-party services specified in these Terms is governed by the rules of the respective third parties. "</w:t>
      </w:r>
      <w:r w:rsidR="00AD297C">
        <w:rPr>
          <w:rFonts w:ascii="Arial" w:eastAsia="Times New Roman" w:hAnsi="Arial" w:cs="Arial"/>
          <w:sz w:val="23"/>
          <w:szCs w:val="23"/>
          <w:lang w:val="en-US" w:eastAsia="ru-RU"/>
        </w:rPr>
        <w:t>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w:t>
      </w:r>
      <w:r w:rsidR="00AD297C" w:rsidRPr="005F1C6A">
        <w:rPr>
          <w:rFonts w:ascii="Arial" w:eastAsia="Times New Roman" w:hAnsi="Arial" w:cs="Arial"/>
          <w:sz w:val="23"/>
          <w:szCs w:val="23"/>
          <w:lang w:eastAsia="ru-RU"/>
        </w:rPr>
        <w:t>" is not responsible for the User's use of such third-party services and does not guarantee their proper and safe operation.</w:t>
      </w:r>
    </w:p>
    <w:p w14:paraId="24B9BC1C" w14:textId="03268CA8"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3.4. Non-cash payment is made by the User with the participation of an authorized payment acceptance operator or an electronic money transfer operator and is regulated by the rules of international payment systems, banks (including the issuing bank of the Linked Card) and other payment participants.</w:t>
      </w:r>
    </w:p>
    <w:p w14:paraId="047246C8" w14:textId="78022D1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3.5. When entering their data in accordance with Clause 3.2 of these Terms and Conditions and continuing to use the Linked Card, the User confirms and guarantees that they provide reliable and complete information about a valid bank card issued in their name; that they comply with the rules of international payment systems and the requirements of the issuing bank that issued the Linked Card, including calculations.</w:t>
      </w:r>
    </w:p>
    <w:p w14:paraId="2F121A82" w14:textId="2E31330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3.6. The User understands and agrees that all actions performed within the Service </w:t>
      </w:r>
      <w:proofErr w:type="gramStart"/>
      <w:r w:rsidRPr="005F1C6A">
        <w:rPr>
          <w:rFonts w:ascii="Arial" w:eastAsia="Times New Roman" w:hAnsi="Arial" w:cs="Arial"/>
          <w:sz w:val="23"/>
          <w:szCs w:val="23"/>
          <w:lang w:eastAsia="ru-RU"/>
        </w:rPr>
        <w:t>using</w:t>
      </w:r>
      <w:proofErr w:type="gramEnd"/>
      <w:r w:rsidRPr="005F1C6A">
        <w:rPr>
          <w:rFonts w:ascii="Arial" w:eastAsia="Times New Roman" w:hAnsi="Arial" w:cs="Arial"/>
          <w:sz w:val="23"/>
          <w:szCs w:val="23"/>
          <w:lang w:eastAsia="ru-RU"/>
        </w:rPr>
        <w:t xml:space="preserve"> the mobile phone number confirmed by the User, including non-cash payment using a Linked Bank Card, are considered to be performed by the User.</w:t>
      </w:r>
    </w:p>
    <w:p w14:paraId="648FBB60" w14:textId="6ABFB7F5"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3.7. If the User does not agree with the fact and/or amount of non-cash payment and other issues related to the use of the Linked Card within the Service, the User has the right to contact</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at the phone numbers specified by the Service and/or through the support service interface (feedback) within 14 days from the date of making a non-cash payment or other actions or events that caused the request.</w:t>
      </w:r>
    </w:p>
    <w:p w14:paraId="79143D05" w14:textId="5D7A8829"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If</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DB492C">
        <w:rPr>
          <w:rFonts w:ascii="Arial" w:eastAsia="Times New Roman" w:hAnsi="Arial" w:cs="Arial"/>
          <w:sz w:val="23"/>
          <w:szCs w:val="23"/>
          <w:lang w:val="en-US" w:eastAsia="ru-RU"/>
        </w:rPr>
        <w:t>WASH</w:t>
      </w:r>
      <w:r w:rsidR="00DB492C" w:rsidRPr="005F1C6A">
        <w:rPr>
          <w:rFonts w:ascii="Arial" w:eastAsia="Times New Roman" w:hAnsi="Arial" w:cs="Arial"/>
          <w:sz w:val="23"/>
          <w:szCs w:val="23"/>
          <w:lang w:eastAsia="ru-RU"/>
        </w:rPr>
        <w:t>decides to refund the non-cash payment amount in full or in part based on the results of verification of such a request, the specified refund is made to the bank account of the bank card from which the non-cash payment was made. The procedure for returning funds is carried out with the participation of an authorized payment acceptance operator or an electronic money transfer operator and is regulated by the rules of international payment systems, banks (including the issuing bank of the Linked Card) and other payment participants. In cases where "</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DB492C">
        <w:rPr>
          <w:rFonts w:ascii="Arial" w:eastAsia="Times New Roman" w:hAnsi="Arial" w:cs="Arial"/>
          <w:sz w:val="23"/>
          <w:szCs w:val="23"/>
          <w:lang w:val="en-US" w:eastAsia="ru-RU"/>
        </w:rPr>
        <w:t>WASH</w:t>
      </w:r>
      <w:r w:rsidR="00DB492C" w:rsidRPr="005F1C6A">
        <w:rPr>
          <w:rFonts w:ascii="Arial" w:eastAsia="Times New Roman" w:hAnsi="Arial" w:cs="Arial"/>
          <w:sz w:val="23"/>
          <w:szCs w:val="23"/>
          <w:lang w:eastAsia="ru-RU"/>
        </w:rPr>
        <w:t>"is not a participant in settlements on the Linked Card,"</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 can act as a person who transmits User requests for the above-mentioned issues to the Service partner, dispatchers, or another person who is the recipient of payment for the above-mentioned operations with the Linked Card.</w:t>
      </w:r>
    </w:p>
    <w:p w14:paraId="1875DF48" w14:textId="4FCD8BEA"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lastRenderedPageBreak/>
        <w:t>3.11.</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reserves the right at any time to require the User to confirm the data specified by them within the Service, including the Linked Card data, and to request in this regard supporting documents (in particular, identity documents), the non-provision of which,at the discretion of</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 is prohibited. it may be equated to providing false information and entail the consequences provided for in clause 2.5 of these Terms.</w:t>
      </w:r>
    </w:p>
    <w:p w14:paraId="7D03875F" w14:textId="16FB44FD"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3.12. The provisions specified in this section on the terms and procedure for paying for a vehicle washing service or other service do not apply if payment for such a service is made for the User by a third party under the terms of a separate agreement concluded</w:t>
      </w:r>
      <w:r w:rsidR="00641E1B">
        <w:rPr>
          <w:rFonts w:ascii="Arial" w:eastAsia="Times New Roman" w:hAnsi="Arial" w:cs="Arial"/>
          <w:sz w:val="23"/>
          <w:szCs w:val="23"/>
          <w:lang w:val="en-US" w:eastAsia="ru-RU"/>
        </w:rPr>
        <w:t>by 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with such a third party.</w:t>
      </w:r>
    </w:p>
    <w:p w14:paraId="5379A46B" w14:textId="74F40B22" w:rsidR="00145A9C" w:rsidRPr="00145A9C" w:rsidRDefault="00CB614F" w:rsidP="00145A9C">
      <w:pPr>
        <w:shd w:val="clear" w:color="auto" w:fill="FFFFFF"/>
        <w:spacing w:after="300" w:line="240" w:lineRule="auto"/>
        <w:jc w:val="both"/>
        <w:rPr>
          <w:rFonts w:ascii="Arial" w:eastAsia="Times New Roman" w:hAnsi="Arial" w:cs="Arial"/>
          <w:b/>
          <w:bCs/>
          <w:sz w:val="23"/>
          <w:szCs w:val="23"/>
          <w:lang w:eastAsia="ru-RU"/>
        </w:rPr>
      </w:pPr>
      <w:bookmarkStart w:id="7" w:name="_Hlk240543566"/>
      <w:r>
        <w:rPr>
          <w:rFonts w:ascii="Arial" w:eastAsia="Times New Roman" w:hAnsi="Arial" w:cs="Arial"/>
          <w:b/>
          <w:bCs/>
          <w:sz w:val="23"/>
          <w:szCs w:val="23"/>
          <w:lang w:eastAsia="ru-RU"/>
        </w:rPr>
        <w:t>4. Dispute Resolution</w:t>
      </w:r>
    </w:p>
    <w:p w14:paraId="7CA58E29" w14:textId="50D0447F" w:rsidR="00145A9C" w:rsidRPr="00145A9C" w:rsidRDefault="00CB614F" w:rsidP="00145A9C">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4.1. In the event of disputes arising in connection with this agreement, the Parties shall make every effort to resolve them through negotiations.</w:t>
      </w:r>
    </w:p>
    <w:p w14:paraId="5272B3A6" w14:textId="2339C5BE" w:rsidR="00145A9C" w:rsidRPr="005F1C6A" w:rsidRDefault="00CB614F" w:rsidP="00145A9C">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4.2. In case of failure to reach an agreement, all disputes, disagreements and claims arising out of or related to this Agreement, including those related to its execution, modification, violation, termination, are subject to final resolution in the International Financial and Economic Arbitration Court BIN 250440014837 in accordance with its Rules and norms of substantive law of the Republic of Kazakhstan In this case, the arbitral award comes into force from the moment it is rendered and will be binding on the Parties and subject to voluntary execution. This consent of the Parties to transfer disputes to the International Financial and Economic Arbitration Court is equal to the arbitration agreement of the Parties, Address </w:t>
      </w:r>
      <w:proofErr w:type="gramStart"/>
      <w:r w:rsidR="00145A9C" w:rsidRPr="00145A9C">
        <w:rPr>
          <w:rFonts w:ascii="Arial" w:eastAsia="Times New Roman" w:hAnsi="Arial" w:cs="Arial"/>
          <w:sz w:val="23"/>
          <w:szCs w:val="23"/>
          <w:lang w:eastAsia="ru-RU"/>
        </w:rPr>
        <w:t>of the Arbitration Court of the Republic of Kazakhstan</w:t>
      </w:r>
      <w:proofErr w:type="gramEnd"/>
      <w:r w:rsidR="00145A9C" w:rsidRPr="00145A9C">
        <w:rPr>
          <w:rFonts w:ascii="Arial" w:eastAsia="Times New Roman" w:hAnsi="Arial" w:cs="Arial"/>
          <w:sz w:val="23"/>
          <w:szCs w:val="23"/>
          <w:lang w:eastAsia="ru-RU"/>
        </w:rPr>
        <w:t xml:space="preserve">, </w:t>
      </w:r>
      <w:proofErr w:type="gramStart"/>
      <w:r w:rsidR="00145A9C" w:rsidRPr="00145A9C">
        <w:rPr>
          <w:rFonts w:ascii="Arial" w:eastAsia="Times New Roman" w:hAnsi="Arial" w:cs="Arial"/>
          <w:sz w:val="23"/>
          <w:szCs w:val="23"/>
          <w:lang w:eastAsia="ru-RU"/>
        </w:rPr>
        <w:t>Almaty,</w:t>
      </w:r>
      <w:proofErr w:type="gramEnd"/>
      <w:r w:rsidR="00145A9C" w:rsidRPr="00145A9C">
        <w:rPr>
          <w:rFonts w:ascii="Arial" w:eastAsia="Times New Roman" w:hAnsi="Arial" w:cs="Arial"/>
          <w:sz w:val="23"/>
          <w:szCs w:val="23"/>
          <w:lang w:eastAsia="ru-RU"/>
        </w:rPr>
        <w:t xml:space="preserve"> Almalinsky district 125.3 Isaev Street.</w:t>
      </w:r>
    </w:p>
    <w:bookmarkEnd w:id="7"/>
    <w:p w14:paraId="3D94D697" w14:textId="646E8F5C" w:rsidR="00B54160" w:rsidRPr="00BF6FE2" w:rsidRDefault="00CB614F" w:rsidP="00B54160">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b/>
          <w:bCs/>
          <w:sz w:val="23"/>
          <w:szCs w:val="23"/>
          <w:lang w:eastAsia="ru-RU"/>
        </w:rPr>
        <w:t>5. Details</w:t>
      </w:r>
      <w:r w:rsidR="00B54160" w:rsidRPr="00990CFE">
        <w:rPr>
          <w:rFonts w:ascii="Arial" w:eastAsia="Times New Roman" w:hAnsi="Arial" w:cs="Arial"/>
          <w:b/>
          <w:bCs/>
          <w:sz w:val="23"/>
          <w:szCs w:val="23"/>
          <w:lang w:val="en-US" w:eastAsia="ru-RU"/>
        </w:rPr>
        <w:t>of OLG</w:t>
      </w:r>
      <w:r w:rsidR="00B54160" w:rsidRPr="00990CFE">
        <w:rPr>
          <w:rFonts w:ascii="Arial" w:eastAsia="Times New Roman" w:hAnsi="Arial" w:cs="Arial"/>
          <w:b/>
          <w:bCs/>
          <w:sz w:val="23"/>
          <w:szCs w:val="23"/>
          <w:lang w:eastAsia="ru-RU"/>
        </w:rPr>
        <w:t xml:space="preserve"> </w:t>
      </w:r>
      <w:r w:rsidR="00B54160" w:rsidRPr="00990CFE">
        <w:rPr>
          <w:rFonts w:ascii="Arial" w:eastAsia="Times New Roman" w:hAnsi="Arial" w:cs="Arial"/>
          <w:b/>
          <w:bCs/>
          <w:sz w:val="23"/>
          <w:szCs w:val="23"/>
          <w:lang w:val="en-US" w:eastAsia="ru-RU"/>
        </w:rPr>
        <w:t>WASH LLP</w:t>
      </w:r>
      <w:r w:rsidR="00B54160" w:rsidRPr="00990CFE">
        <w:rPr>
          <w:rFonts w:ascii="Arial" w:eastAsia="Times New Roman" w:hAnsi="Arial" w:cs="Arial"/>
          <w:b/>
          <w:bCs/>
          <w:sz w:val="23"/>
          <w:szCs w:val="23"/>
          <w:lang w:eastAsia="ru-RU"/>
        </w:rPr>
        <w:t>»</w:t>
      </w:r>
      <w:r w:rsidR="00B54160" w:rsidRPr="00BF6FE2">
        <w:rPr>
          <w:rFonts w:ascii="Arial" w:eastAsia="Times New Roman" w:hAnsi="Arial" w:cs="Arial"/>
          <w:sz w:val="23"/>
          <w:szCs w:val="23"/>
          <w:lang w:eastAsia="ru-RU"/>
        </w:rPr>
        <w:t xml:space="preserve"> </w:t>
      </w:r>
    </w:p>
    <w:p w14:paraId="11F92691" w14:textId="77777777"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BIN 260740019325</w:t>
      </w:r>
    </w:p>
    <w:p w14:paraId="3389FF5F" w14:textId="77777777" w:rsidR="00CE6A5A" w:rsidRDefault="00B54160" w:rsidP="00DC232A">
      <w:pPr>
        <w:shd w:val="clear" w:color="auto" w:fill="FFFFFF"/>
        <w:spacing w:after="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Address: 050007, </w:t>
      </w:r>
      <w:proofErr w:type="gramStart"/>
      <w:r w:rsidRPr="00BF6FE2">
        <w:rPr>
          <w:rFonts w:ascii="Arial" w:eastAsia="Times New Roman" w:hAnsi="Arial" w:cs="Arial"/>
          <w:sz w:val="23"/>
          <w:szCs w:val="23"/>
          <w:lang w:eastAsia="ru-RU"/>
        </w:rPr>
        <w:t xml:space="preserve">Republic of Kazakhstan</w:t>
      </w:r>
      <w:proofErr w:type="gramEnd"/>
      <w:r w:rsidRPr="00BF6FE2">
        <w:rPr>
          <w:rFonts w:ascii="Arial" w:eastAsia="Times New Roman" w:hAnsi="Arial" w:cs="Arial"/>
          <w:sz w:val="23"/>
          <w:szCs w:val="23"/>
          <w:lang w:eastAsia="ru-RU"/>
        </w:rPr>
        <w:t xml:space="preserve">, </w:t>
      </w:r>
      <w:proofErr w:type="gramStart"/>
      <w:r w:rsidRPr="00BF6FE2">
        <w:rPr>
          <w:rFonts w:ascii="Arial" w:eastAsia="Times New Roman" w:hAnsi="Arial" w:cs="Arial"/>
          <w:sz w:val="23"/>
          <w:szCs w:val="23"/>
          <w:lang w:eastAsia="ru-RU"/>
        </w:rPr>
        <w:t xml:space="preserve">Almaty city, Medeu</w:t>
      </w:r>
      <w:proofErr w:type="gramEnd"/>
      <w:r>
        <w:rPr>
          <w:rFonts w:ascii="Arial" w:eastAsia="Times New Roman" w:hAnsi="Arial" w:cs="Arial"/>
          <w:sz w:val="23"/>
          <w:szCs w:val="23"/>
          <w:lang w:eastAsia="ru-RU"/>
        </w:rPr>
        <w:t xml:space="preserve"> district, </w:t>
      </w:r>
    </w:p>
    <w:p w14:paraId="1E4935A3" w14:textId="257924EB"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91 Shoka Metro station street</w:t>
      </w:r>
    </w:p>
    <w:p w14:paraId="799B6117" w14:textId="69831BFA"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proofErr w:type="spellStart"/>
      <w:r w:rsidRPr="00BF6FE2">
        <w:rPr>
          <w:rFonts w:ascii="Arial" w:eastAsia="Times New Roman" w:hAnsi="Arial" w:cs="Arial"/>
          <w:sz w:val="23"/>
          <w:szCs w:val="23"/>
          <w:lang w:eastAsia="ru-RU"/>
        </w:rPr>
        <w:t>e-mail</w:t>
      </w:r>
      <w:proofErr w:type="spellEnd"/>
      <w:r w:rsidRPr="00BF6FE2">
        <w:rPr>
          <w:rFonts w:ascii="Arial" w:eastAsia="Times New Roman" w:hAnsi="Arial" w:cs="Arial"/>
          <w:sz w:val="23"/>
          <w:szCs w:val="23"/>
          <w:lang w:eastAsia="ru-RU"/>
        </w:rPr>
        <w:t>: </w:t>
      </w:r>
      <w:proofErr w:type="spellStart"/>
      <w:r w:rsidR="00D14364">
        <w:rPr>
          <w:rFonts w:ascii="Arial" w:eastAsia="Times New Roman" w:hAnsi="Arial" w:cs="Arial"/>
          <w:sz w:val="23"/>
          <w:szCs w:val="23"/>
          <w:lang w:val="en-US" w:eastAsia="ru-RU"/>
        </w:rPr>
        <w:t>olgwash</w:t>
      </w:r>
      <w:proofErr w:type="spellEnd"/>
      <w:r w:rsidR="00D14364">
        <w:rPr>
          <w:rFonts w:ascii="Arial" w:eastAsia="Times New Roman" w:hAnsi="Arial" w:cs="Arial"/>
          <w:sz w:val="23"/>
          <w:szCs w:val="23"/>
          <w:lang w:eastAsia="ru-RU"/>
        </w:rPr>
        <w:t>@</w:t>
      </w:r>
      <w:r w:rsidR="00D14364">
        <w:rPr>
          <w:rFonts w:ascii="Arial" w:eastAsia="Times New Roman" w:hAnsi="Arial" w:cs="Arial"/>
          <w:sz w:val="23"/>
          <w:szCs w:val="23"/>
          <w:lang w:val="en-US" w:eastAsia="ru-RU"/>
        </w:rPr>
        <w:t>outlook</w:t>
      </w:r>
      <w:r w:rsidR="00D14364">
        <w:rPr>
          <w:rFonts w:ascii="Arial" w:eastAsia="Times New Roman" w:hAnsi="Arial" w:cs="Arial"/>
          <w:sz w:val="23"/>
          <w:szCs w:val="23"/>
          <w:lang w:eastAsia="ru-RU"/>
        </w:rPr>
        <w:t>.</w:t>
      </w:r>
      <w:r w:rsidR="00D14364">
        <w:rPr>
          <w:rFonts w:ascii="Arial" w:eastAsia="Times New Roman" w:hAnsi="Arial" w:cs="Arial"/>
          <w:sz w:val="23"/>
          <w:szCs w:val="23"/>
          <w:lang w:val="en-US" w:eastAsia="ru-RU"/>
        </w:rPr>
        <w:t>com</w:t>
      </w:r>
    </w:p>
    <w:p w14:paraId="58E89602" w14:textId="1F5B88DA"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 xml:space="preserve">Publication date: 10.10.2026</w:t>
      </w:r>
    </w:p>
    <w:p w14:paraId="2BBE4B20" w14:textId="6DCF9EDE" w:rsidR="00587F8B" w:rsidRDefault="00587F8B" w:rsidP="00B54160">
      <w:pPr>
        <w:shd w:val="clear" w:color="auto" w:fill="FFFFFF"/>
        <w:spacing w:after="300" w:line="240" w:lineRule="auto"/>
        <w:jc w:val="both"/>
      </w:pPr>
    </w:p>
    <w:sectPr w:rsidR="00587F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85EAC"/>
    <w:multiLevelType w:val="multilevel"/>
    <w:tmpl w:val="5218F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A09F6"/>
    <w:multiLevelType w:val="multilevel"/>
    <w:tmpl w:val="83BE9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931C2B"/>
    <w:multiLevelType w:val="multilevel"/>
    <w:tmpl w:val="CA861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A54D4B"/>
    <w:multiLevelType w:val="multilevel"/>
    <w:tmpl w:val="E6561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602B8"/>
    <w:multiLevelType w:val="multilevel"/>
    <w:tmpl w:val="0A14F98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5" w15:restartNumberingAfterBreak="0">
    <w:nsid w:val="14912E0E"/>
    <w:multiLevelType w:val="multilevel"/>
    <w:tmpl w:val="27E2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2168C"/>
    <w:multiLevelType w:val="multilevel"/>
    <w:tmpl w:val="71400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B201D2"/>
    <w:multiLevelType w:val="multilevel"/>
    <w:tmpl w:val="09568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122788"/>
    <w:multiLevelType w:val="multilevel"/>
    <w:tmpl w:val="B2BC7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C46530"/>
    <w:multiLevelType w:val="multilevel"/>
    <w:tmpl w:val="3BB4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543634"/>
    <w:multiLevelType w:val="multilevel"/>
    <w:tmpl w:val="46DE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625174"/>
    <w:multiLevelType w:val="multilevel"/>
    <w:tmpl w:val="31B2F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1631F5"/>
    <w:multiLevelType w:val="multilevel"/>
    <w:tmpl w:val="6460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C4073F"/>
    <w:multiLevelType w:val="multilevel"/>
    <w:tmpl w:val="5FC4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634EFD"/>
    <w:multiLevelType w:val="multilevel"/>
    <w:tmpl w:val="28886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AA2D89"/>
    <w:multiLevelType w:val="multilevel"/>
    <w:tmpl w:val="35068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7F2423"/>
    <w:multiLevelType w:val="multilevel"/>
    <w:tmpl w:val="FF38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8179177">
    <w:abstractNumId w:val="9"/>
  </w:num>
  <w:num w:numId="2" w16cid:durableId="700474464">
    <w:abstractNumId w:val="10"/>
  </w:num>
  <w:num w:numId="3" w16cid:durableId="1507134791">
    <w:abstractNumId w:val="4"/>
  </w:num>
  <w:num w:numId="4" w16cid:durableId="475224097">
    <w:abstractNumId w:val="0"/>
  </w:num>
  <w:num w:numId="5" w16cid:durableId="1143739506">
    <w:abstractNumId w:val="1"/>
  </w:num>
  <w:num w:numId="6" w16cid:durableId="481772984">
    <w:abstractNumId w:val="8"/>
  </w:num>
  <w:num w:numId="7" w16cid:durableId="517086074">
    <w:abstractNumId w:val="13"/>
  </w:num>
  <w:num w:numId="8" w16cid:durableId="340819586">
    <w:abstractNumId w:val="15"/>
  </w:num>
  <w:num w:numId="9" w16cid:durableId="2081559321">
    <w:abstractNumId w:val="11"/>
  </w:num>
  <w:num w:numId="10" w16cid:durableId="781726644">
    <w:abstractNumId w:val="7"/>
  </w:num>
  <w:num w:numId="11" w16cid:durableId="1544175228">
    <w:abstractNumId w:val="2"/>
  </w:num>
  <w:num w:numId="12" w16cid:durableId="137495525">
    <w:abstractNumId w:val="14"/>
  </w:num>
  <w:num w:numId="13" w16cid:durableId="1062874200">
    <w:abstractNumId w:val="6"/>
  </w:num>
  <w:num w:numId="14" w16cid:durableId="1299528297">
    <w:abstractNumId w:val="3"/>
  </w:num>
  <w:num w:numId="15" w16cid:durableId="1543513822">
    <w:abstractNumId w:val="5"/>
  </w:num>
  <w:num w:numId="16" w16cid:durableId="28726215">
    <w:abstractNumId w:val="12"/>
  </w:num>
  <w:num w:numId="17" w16cid:durableId="46801232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62F"/>
    <w:rsid w:val="00145A9C"/>
    <w:rsid w:val="001713E2"/>
    <w:rsid w:val="00273794"/>
    <w:rsid w:val="002961ED"/>
    <w:rsid w:val="004162BC"/>
    <w:rsid w:val="00496A53"/>
    <w:rsid w:val="004A5BCB"/>
    <w:rsid w:val="004D6495"/>
    <w:rsid w:val="004D6916"/>
    <w:rsid w:val="0054562F"/>
    <w:rsid w:val="00562F93"/>
    <w:rsid w:val="00587F8B"/>
    <w:rsid w:val="005F1C6A"/>
    <w:rsid w:val="005F3354"/>
    <w:rsid w:val="006007F4"/>
    <w:rsid w:val="00641E1B"/>
    <w:rsid w:val="00806248"/>
    <w:rsid w:val="008E5FBB"/>
    <w:rsid w:val="00A91794"/>
    <w:rsid w:val="00AD297C"/>
    <w:rsid w:val="00B450D3"/>
    <w:rsid w:val="00B54160"/>
    <w:rsid w:val="00B976A6"/>
    <w:rsid w:val="00C44C6F"/>
    <w:rsid w:val="00C473C8"/>
    <w:rsid w:val="00CB614F"/>
    <w:rsid w:val="00CC5951"/>
    <w:rsid w:val="00CE6A5A"/>
    <w:rsid w:val="00D14364"/>
    <w:rsid w:val="00D74AC1"/>
    <w:rsid w:val="00DB492C"/>
    <w:rsid w:val="00DC232A"/>
    <w:rsid w:val="00DC7F91"/>
    <w:rsid w:val="00DF5202"/>
    <w:rsid w:val="00E266CC"/>
    <w:rsid w:val="00E86758"/>
    <w:rsid w:val="00FB6969"/>
    <w:rsid w:val="00FF0113"/>
    <w:rsid w:val="00FF380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99B99"/>
  <w15:chartTrackingRefBased/>
  <w15:docId w15:val="{13DCBD24-F722-4F26-8490-BDA7B6FA0B39}"/>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1C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1C6A"/>
    <w:rPr>
      <w:b/>
      <w:bCs/>
    </w:rPr>
  </w:style>
  <w:style w:type="character" w:styleId="a5">
    <w:name w:val="Hyperlink"/>
    <w:basedOn w:val="a0"/>
    <w:uiPriority w:val="99"/>
    <w:unhideWhenUsed/>
    <w:rsid w:val="005F1C6A"/>
    <w:rPr>
      <w:color w:val="0000FF"/>
      <w:u w:val="single"/>
    </w:rPr>
  </w:style>
  <w:style w:type="character" w:styleId="a6">
    <w:name w:val="Emphasis"/>
    <w:basedOn w:val="a0"/>
    <w:uiPriority w:val="20"/>
    <w:qFormat/>
    <w:rsid w:val="005F1C6A"/>
    <w:rPr>
      <w:i/>
      <w:iCs/>
    </w:rPr>
  </w:style>
  <w:style w:type="character" w:styleId="a7">
    <w:name w:val="Unresolved Mention"/>
    <w:basedOn w:val="a0"/>
    <w:uiPriority w:val="99"/>
    <w:semiHidden/>
    <w:unhideWhenUsed/>
    <w:rsid w:val="00B97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6404935">
      <w:bodyDiv w:val="1"/>
      <w:marLeft w:val="0"/>
      <w:marRight w:val="0"/>
      <w:marTop w:val="0"/>
      <w:marBottom w:val="0"/>
      <w:divBdr>
        <w:top w:val="none" w:sz="0" w:space="0" w:color="auto"/>
        <w:left w:val="none" w:sz="0" w:space="0" w:color="auto"/>
        <w:bottom w:val="none" w:sz="0" w:space="0" w:color="auto"/>
        <w:right w:val="none" w:sz="0" w:space="0" w:color="auto"/>
      </w:divBdr>
    </w:div>
    <w:div w:id="601646322">
      <w:bodyDiv w:val="1"/>
      <w:marLeft w:val="0"/>
      <w:marRight w:val="0"/>
      <w:marTop w:val="0"/>
      <w:marBottom w:val="0"/>
      <w:divBdr>
        <w:top w:val="none" w:sz="0" w:space="0" w:color="auto"/>
        <w:left w:val="none" w:sz="0" w:space="0" w:color="auto"/>
        <w:bottom w:val="none" w:sz="0" w:space="0" w:color="auto"/>
        <w:right w:val="none" w:sz="0" w:space="0" w:color="auto"/>
      </w:divBdr>
    </w:div>
    <w:div w:id="129244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olgwash.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p.olgwash.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olgwash.com/" TargetMode="External"/><Relationship Id="rId11" Type="http://schemas.openxmlformats.org/officeDocument/2006/relationships/hyperlink" Target="https://app.olgwash.com/" TargetMode="External"/><Relationship Id="rId5" Type="http://schemas.openxmlformats.org/officeDocument/2006/relationships/hyperlink" Target="https://app.olgwash.com/" TargetMode="External"/><Relationship Id="rId10" Type="http://schemas.openxmlformats.org/officeDocument/2006/relationships/hyperlink" Target="https://app.olgwash.com/" TargetMode="External"/><Relationship Id="rId4" Type="http://schemas.openxmlformats.org/officeDocument/2006/relationships/webSettings" Target="webSettings.xml"/><Relationship Id="rId9" Type="http://schemas.openxmlformats.org/officeDocument/2006/relationships/hyperlink" Target="https://app.olgwash.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Pages>
  <Words>2786</Words>
  <Characters>19397</Characters>
  <Application>Microsoft Office Word</Application>
  <DocSecurity>0</DocSecurity>
  <Lines>340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Oleg Fewrt</cp:lastModifiedBy>
  <cp:revision>7</cp:revision>
  <dcterms:created xsi:type="dcterms:W3CDTF">2026-09-16T11:07:00Z</dcterms:created>
  <dcterms:modified xsi:type="dcterms:W3CDTF">2026-10-10T16:31:00Z</dcterms:modified>
</cp:coreProperties>
</file>