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E2CF78" w14:textId="0A893230" w:rsidR="002961ED" w:rsidRPr="002961ED" w:rsidRDefault="005F1C6A" w:rsidP="00296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2961ED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Условия использования сервиса</w:t>
      </w:r>
    </w:p>
    <w:p w14:paraId="5AA66D8C" w14:textId="368E1465" w:rsidR="005F1C6A" w:rsidRPr="008E5FBB" w:rsidRDefault="00D74AC1" w:rsidP="002961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2961ED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ТОО</w:t>
      </w:r>
      <w:r w:rsidRPr="008E5FBB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«</w:t>
      </w:r>
      <w:r w:rsidRPr="002961ED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OLG</w:t>
      </w:r>
      <w:r w:rsidRPr="008E5FBB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Pr="002961ED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WASH</w:t>
      </w:r>
      <w:r w:rsidRPr="008E5FBB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» </w:t>
      </w:r>
      <w:hyperlink r:id="rId5" w:history="1">
        <w:r w:rsidRPr="002961ED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val="en-US" w:eastAsia="ru-RU"/>
          </w:rPr>
          <w:t>https</w:t>
        </w:r>
        <w:r w:rsidRPr="008E5FBB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eastAsia="ru-RU"/>
          </w:rPr>
          <w:t>://</w:t>
        </w:r>
        <w:r w:rsidRPr="002961ED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val="en-US" w:eastAsia="ru-RU"/>
          </w:rPr>
          <w:t>app</w:t>
        </w:r>
        <w:r w:rsidRPr="008E5FBB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eastAsia="ru-RU"/>
          </w:rPr>
          <w:t>.</w:t>
        </w:r>
        <w:proofErr w:type="spellStart"/>
        <w:r w:rsidRPr="002961ED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val="en-US" w:eastAsia="ru-RU"/>
          </w:rPr>
          <w:t>olgwash</w:t>
        </w:r>
        <w:proofErr w:type="spellEnd"/>
        <w:r w:rsidRPr="008E5FBB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eastAsia="ru-RU"/>
          </w:rPr>
          <w:t>.</w:t>
        </w:r>
        <w:r w:rsidRPr="002961ED">
          <w:rPr>
            <w:rStyle w:val="a5"/>
            <w:rFonts w:ascii="Arial" w:eastAsia="Times New Roman" w:hAnsi="Arial" w:cs="Arial"/>
            <w:b/>
            <w:bCs/>
            <w:sz w:val="23"/>
            <w:szCs w:val="23"/>
            <w:lang w:val="en-US" w:eastAsia="ru-RU"/>
          </w:rPr>
          <w:t>com</w:t>
        </w:r>
      </w:hyperlink>
    </w:p>
    <w:p w14:paraId="42E9B86C" w14:textId="77777777" w:rsidR="002961ED" w:rsidRPr="008E5FBB" w:rsidRDefault="002961ED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</w:p>
    <w:p w14:paraId="3DC5763E" w14:textId="4C570F10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1. Общие положения</w:t>
      </w:r>
    </w:p>
    <w:p w14:paraId="5B55EEF4" w14:textId="48021100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1.1. Настоящие Условия (далее — Условия) представляют собой предложение от (далее — </w:t>
      </w:r>
      <w:bookmarkStart w:id="0" w:name="_Hlk239670146"/>
      <w:r w:rsidR="00B976A6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976A6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976A6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bookmarkEnd w:id="0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) пользователю сети Интернет (далее — Пользователь) использовать сервис (именуемый ранее как </w:t>
      </w:r>
      <w:r w:rsidR="00B976A6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976A6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976A6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) (далее — «Сервис»).</w:t>
      </w:r>
    </w:p>
    <w:p w14:paraId="0ABCFCF5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1.2. Использование Пользователем Сервиса регулируется настоящими Условиями, а также</w:t>
      </w:r>
    </w:p>
    <w:p w14:paraId="4925CAE6" w14:textId="61389913" w:rsidR="005F1C6A" w:rsidRPr="005F1C6A" w:rsidRDefault="005F1C6A" w:rsidP="002961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Правилами проведения реферальной </w:t>
      </w:r>
      <w:bookmarkStart w:id="1" w:name="_Hlk239670048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программы для пользователей сервиса 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976A6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976A6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bookmarkEnd w:id="1"/>
      <w:r w:rsidRPr="005F1C6A">
        <w:rPr>
          <w:rFonts w:ascii="Arial" w:eastAsia="Times New Roman" w:hAnsi="Arial" w:cs="Arial"/>
          <w:sz w:val="23"/>
          <w:szCs w:val="23"/>
          <w:lang w:eastAsia="ru-RU"/>
        </w:rPr>
        <w:t>(</w:t>
      </w:r>
      <w:bookmarkStart w:id="2" w:name="_Hlk239669252"/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fldChar w:fldCharType="begin"/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 xml:space="preserve"> HYPERLINK "</w:instrText>
      </w:r>
      <w:r w:rsidR="00B976A6" w:rsidRPr="005F1C6A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>https://</w:instrTex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val="en-US" w:eastAsia="ru-RU"/>
        </w:rPr>
        <w:instrText>app</w:instrText>
      </w:r>
      <w:r w:rsidR="00B976A6" w:rsidRP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>.</w:instrTex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val="en-US" w:eastAsia="ru-RU"/>
        </w:rPr>
        <w:instrText>olgwash</w:instrText>
      </w:r>
      <w:r w:rsidR="00B976A6" w:rsidRP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>.</w:instrTex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val="en-US" w:eastAsia="ru-RU"/>
        </w:rPr>
        <w:instrText>com</w:instrText>
      </w:r>
      <w:r w:rsidR="00B976A6" w:rsidRPr="005F1C6A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>/</w:instrTex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instrText xml:space="preserve">" </w:instrTex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fldChar w:fldCharType="separate"/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eastAsia="ru-RU"/>
        </w:rPr>
        <w:t>https://</w:t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val="en-US" w:eastAsia="ru-RU"/>
        </w:rPr>
        <w:t>app</w:t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eastAsia="ru-RU"/>
        </w:rPr>
        <w:t>.</w:t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val="en-US" w:eastAsia="ru-RU"/>
        </w:rPr>
        <w:t>olgwash</w:t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eastAsia="ru-RU"/>
        </w:rPr>
        <w:t>.</w:t>
      </w:r>
      <w:r w:rsidR="00B976A6" w:rsidRPr="008D0C19">
        <w:rPr>
          <w:rStyle w:val="a5"/>
          <w:rFonts w:ascii="Arial" w:eastAsia="Times New Roman" w:hAnsi="Arial" w:cs="Arial"/>
          <w:sz w:val="23"/>
          <w:szCs w:val="23"/>
          <w:lang w:val="en-US" w:eastAsia="ru-RU"/>
        </w:rPr>
        <w:t>com</w:t>
      </w:r>
      <w:r w:rsidR="00B976A6">
        <w:rPr>
          <w:rFonts w:ascii="Arial" w:eastAsia="Times New Roman" w:hAnsi="Arial" w:cs="Arial"/>
          <w:color w:val="4E79EB"/>
          <w:sz w:val="23"/>
          <w:szCs w:val="23"/>
          <w:u w:val="single"/>
          <w:lang w:eastAsia="ru-RU"/>
        </w:rPr>
        <w:fldChar w:fldCharType="end"/>
      </w:r>
      <w:bookmarkEnd w:id="2"/>
      <w:r w:rsidRPr="005F1C6A">
        <w:rPr>
          <w:rFonts w:ascii="Arial" w:eastAsia="Times New Roman" w:hAnsi="Arial" w:cs="Arial"/>
          <w:sz w:val="23"/>
          <w:szCs w:val="23"/>
          <w:lang w:eastAsia="ru-RU"/>
        </w:rPr>
        <w:t>);</w:t>
      </w:r>
    </w:p>
    <w:p w14:paraId="49E5C30E" w14:textId="5202EA73" w:rsidR="005F1C6A" w:rsidRPr="005F1C6A" w:rsidRDefault="005F1C6A" w:rsidP="002961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Политикой </w:t>
      </w:r>
      <w:proofErr w:type="gram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конфиденциальности</w:t>
      </w:r>
      <w:r w:rsidR="00C473C8">
        <w:rPr>
          <w:rFonts w:ascii="Arial" w:eastAsia="Times New Roman" w:hAnsi="Arial" w:cs="Arial"/>
          <w:sz w:val="23"/>
          <w:szCs w:val="23"/>
          <w:lang w:val="en-US" w:eastAsia="ru-RU"/>
        </w:rPr>
        <w:t>(</w:t>
      </w:r>
      <w:proofErr w:type="gramEnd"/>
      <w:r w:rsidR="00C473C8">
        <w:rPr>
          <w:rFonts w:ascii="Arial" w:eastAsia="Times New Roman" w:hAnsi="Arial" w:cs="Arial"/>
          <w:sz w:val="23"/>
          <w:szCs w:val="23"/>
          <w:lang w:val="en-US" w:eastAsia="ru-RU"/>
        </w:rPr>
        <w:t>OLG WASH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);</w:t>
      </w:r>
    </w:p>
    <w:p w14:paraId="0E78C056" w14:textId="1E9891E1" w:rsidR="005F1C6A" w:rsidRPr="005F1C6A" w:rsidRDefault="005F1C6A" w:rsidP="002961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Лицензионным соглашением </w:t>
      </w:r>
      <w:r w:rsidR="00FF0113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0113" w:rsidRPr="00FF011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74AC1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(</w:t>
      </w:r>
      <w:hyperlink r:id="rId6" w:history="1"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)</w:t>
      </w:r>
      <w:r w:rsidR="00B976A6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для мобильных устройств </w:t>
      </w:r>
      <w:hyperlink r:id="rId7" w:history="1"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C473C8" w:rsidRPr="00B16A6A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Pr="005F1C6A">
        <w:rPr>
          <w:rFonts w:ascii="Arial" w:eastAsia="Times New Roman" w:hAnsi="Arial" w:cs="Arial"/>
          <w:sz w:val="23"/>
          <w:szCs w:val="23"/>
          <w:lang w:eastAsia="ru-RU"/>
        </w:rPr>
        <w:t>);</w:t>
      </w:r>
    </w:p>
    <w:p w14:paraId="49776B53" w14:textId="28CA861C" w:rsidR="005F1C6A" w:rsidRPr="005F1C6A" w:rsidRDefault="00D74AC1" w:rsidP="002961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У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словиями оказания услуг по </w:t>
      </w:r>
      <w:r w:rsidR="00C473C8">
        <w:rPr>
          <w:rFonts w:ascii="Arial" w:eastAsia="Times New Roman" w:hAnsi="Arial" w:cs="Arial"/>
          <w:sz w:val="23"/>
          <w:szCs w:val="23"/>
          <w:lang w:eastAsia="ru-RU"/>
        </w:rPr>
        <w:t xml:space="preserve">мойке своего автотранспортного </w:t>
      </w:r>
      <w:proofErr w:type="gramStart"/>
      <w:r w:rsidR="00C473C8">
        <w:rPr>
          <w:rFonts w:ascii="Arial" w:eastAsia="Times New Roman" w:hAnsi="Arial" w:cs="Arial"/>
          <w:sz w:val="23"/>
          <w:szCs w:val="23"/>
          <w:lang w:eastAsia="ru-RU"/>
        </w:rPr>
        <w:t>средства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посредством</w:t>
      </w:r>
      <w:proofErr w:type="gramEnd"/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программы для пользователей сервиса </w:t>
      </w:r>
      <w:r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управлением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(</w:t>
      </w:r>
      <w:hyperlink r:id="rId8" w:history="1">
        <w:r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Pr="005F1C6A">
        <w:rPr>
          <w:rFonts w:ascii="Arial" w:eastAsia="Times New Roman" w:hAnsi="Arial" w:cs="Arial"/>
          <w:sz w:val="23"/>
          <w:szCs w:val="23"/>
          <w:lang w:eastAsia="ru-RU"/>
        </w:rPr>
        <w:t>)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14:paraId="055D1EF4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(далее вместе именуются — «Регулирующие документы»)</w:t>
      </w:r>
    </w:p>
    <w:p w14:paraId="60793B46" w14:textId="582CF576" w:rsid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1.3. Начиная использовать Сервис/его отдельные функции, Пользователь считается принявшим настоящие Условия, а также условия Регулирующих документов, в полном объеме, без всяких оговорок и исключений. В случае несогласия Пользователя с какими-либо из положений Условий и/или Регулирующих документов, Пользователь не вправе использовать Сервис.</w:t>
      </w:r>
    </w:p>
    <w:p w14:paraId="72C6ADE8" w14:textId="7A73C75F" w:rsidR="00CC5951" w:rsidRDefault="00CC5951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4</w:t>
      </w:r>
      <w:r>
        <w:rPr>
          <w:rFonts w:ascii="Arial" w:eastAsia="Times New Roman" w:hAnsi="Arial" w:cs="Arial"/>
          <w:sz w:val="23"/>
          <w:szCs w:val="23"/>
          <w:lang w:eastAsia="ru-RU"/>
        </w:rPr>
        <w:t>.</w:t>
      </w:r>
      <w:r w:rsidRPr="00CC5951">
        <w:rPr>
          <w:rFonts w:ascii="Arial" w:eastAsia="Times New Roman" w:hAnsi="Arial" w:cs="Arial"/>
          <w:sz w:val="23"/>
          <w:szCs w:val="23"/>
          <w:lang w:eastAsia="ru-RU"/>
        </w:rPr>
        <w:t xml:space="preserve"> После оформления и оплаты подписки Пользователь получает доступ к функционалу и преимуществам, предусмотренным соответствующим тарифом.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4B0A8A4D" w14:textId="77777777" w:rsidR="00CC5951" w:rsidRDefault="00CC5951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CC5951">
        <w:rPr>
          <w:rFonts w:ascii="Arial" w:eastAsia="Times New Roman" w:hAnsi="Arial" w:cs="Arial"/>
          <w:sz w:val="23"/>
          <w:szCs w:val="23"/>
          <w:lang w:eastAsia="ru-RU"/>
        </w:rPr>
        <w:t xml:space="preserve">Оплаченная подписка не подлежит возврату или отмене с перерасчётом стоимости за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 </w:t>
      </w:r>
      <w:r w:rsidRPr="00CC5951">
        <w:rPr>
          <w:rFonts w:ascii="Arial" w:eastAsia="Times New Roman" w:hAnsi="Arial" w:cs="Arial"/>
          <w:sz w:val="23"/>
          <w:szCs w:val="23"/>
          <w:lang w:eastAsia="ru-RU"/>
        </w:rPr>
        <w:t>неиспользованный период, если иное не предусмотрено законодательством Республики Казахстан либо обязательными правилами соответствующего магазина приложений (</w:t>
      </w:r>
      <w:proofErr w:type="spellStart"/>
      <w:r w:rsidRPr="00CC5951">
        <w:rPr>
          <w:rFonts w:ascii="Arial" w:eastAsia="Times New Roman" w:hAnsi="Arial" w:cs="Arial"/>
          <w:sz w:val="23"/>
          <w:szCs w:val="23"/>
          <w:lang w:eastAsia="ru-RU"/>
        </w:rPr>
        <w:t>App</w:t>
      </w:r>
      <w:proofErr w:type="spellEnd"/>
      <w:r w:rsidRPr="00CC5951">
        <w:rPr>
          <w:rFonts w:ascii="Arial" w:eastAsia="Times New Roman" w:hAnsi="Arial" w:cs="Arial"/>
          <w:sz w:val="23"/>
          <w:szCs w:val="23"/>
          <w:lang w:eastAsia="ru-RU"/>
        </w:rPr>
        <w:t xml:space="preserve"> Store, Google Play и т. п.).</w:t>
      </w:r>
    </w:p>
    <w:p w14:paraId="6E6890E6" w14:textId="77777777" w:rsidR="00CC5951" w:rsidRDefault="00CC5951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CC5951">
        <w:rPr>
          <w:rFonts w:ascii="Arial" w:eastAsia="Times New Roman" w:hAnsi="Arial" w:cs="Arial"/>
          <w:sz w:val="23"/>
          <w:szCs w:val="23"/>
          <w:lang w:eastAsia="ru-RU"/>
        </w:rPr>
        <w:t>Неиспользование Пользователем оплаченных услуг, функций или преимуществ подписки, а также прекращение использования Приложения по инициативе Пользователя, само по себе не является основанием для возврата денежных средств за оставшийся период подписки.</w:t>
      </w:r>
    </w:p>
    <w:p w14:paraId="3C8BBB18" w14:textId="67D6FC84" w:rsidR="00CC5951" w:rsidRPr="00CC5951" w:rsidRDefault="00CC5951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CC5951">
        <w:rPr>
          <w:rFonts w:ascii="Arial" w:eastAsia="Times New Roman" w:hAnsi="Arial" w:cs="Arial"/>
          <w:sz w:val="23"/>
          <w:szCs w:val="23"/>
          <w:lang w:eastAsia="ru-RU"/>
        </w:rPr>
        <w:t>Отмена подписки прекращает её дальнейшее продление, но не отменяет уже оплаченный период. Пользователь сохраняет доступ к подписке до окончания оплаченного периода, если иное не предусмотрено законодательством или правилами соответствующего магазина приложений.</w:t>
      </w:r>
    </w:p>
    <w:p w14:paraId="57956527" w14:textId="77777777" w:rsidR="00CC5951" w:rsidRDefault="00CC5951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</w:t>
      </w:r>
      <w:r w:rsidRPr="00CC5951">
        <w:rPr>
          <w:rFonts w:ascii="Arial" w:eastAsia="Times New Roman" w:hAnsi="Arial" w:cs="Arial"/>
          <w:sz w:val="23"/>
          <w:szCs w:val="23"/>
          <w:lang w:eastAsia="ru-RU"/>
        </w:rPr>
        <w:t>В случаях, когда возврат денежных средств предусмотрен законодательством Республики Казахстан или обязательными правилами платёжной платформы/магазина приложений, возврат осуществляется в установленном ими порядке.</w:t>
      </w:r>
    </w:p>
    <w:p w14:paraId="22E9695C" w14:textId="77777777" w:rsidR="00DF5202" w:rsidRDefault="00DF5202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25E3D4F5" w14:textId="25343C2F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D74AC1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D74AC1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74AC1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D74AC1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вправе в любое время без уведомления Пользователя изменить положения настоящих Условий. Действующая редакция настоящих Условий размещаются по адресу</w:t>
      </w:r>
      <w:bookmarkStart w:id="3" w:name="_Hlk239673257"/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(</w:t>
      </w:r>
      <w:hyperlink r:id="rId9" w:history="1"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74AC1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)</w:t>
      </w:r>
      <w:bookmarkEnd w:id="3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Риск </w:t>
      </w:r>
      <w:r w:rsidR="00CC5951" w:rsidRPr="005F1C6A">
        <w:rPr>
          <w:rFonts w:ascii="Arial" w:eastAsia="Times New Roman" w:hAnsi="Arial" w:cs="Arial"/>
          <w:sz w:val="23"/>
          <w:szCs w:val="23"/>
          <w:lang w:eastAsia="ru-RU"/>
        </w:rPr>
        <w:t>не ознакомления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с новой редакцией Условий и Регулирующих документов несет Пользователь, продолжение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пользования Сервисом после изменения Условий или Регулирующих документов считается согласием с их новой редакцией.</w:t>
      </w:r>
    </w:p>
    <w:p w14:paraId="306D7D64" w14:textId="611F1684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6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В случае если </w:t>
      </w:r>
      <w:r w:rsidR="00D74AC1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D74AC1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D74AC1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D6495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4D6495" w:rsidRPr="005F1C6A">
        <w:rPr>
          <w:rFonts w:ascii="Arial" w:eastAsia="Times New Roman" w:hAnsi="Arial" w:cs="Arial"/>
          <w:sz w:val="23"/>
          <w:szCs w:val="23"/>
          <w:lang w:eastAsia="ru-RU"/>
        </w:rPr>
        <w:t>» были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внесены какие-либо изменения в настоящие Условия, в порядке, предусмотренном п. 1.4. настоящих Условий, с которыми Пользователь не согласен, он обязан прекратить использование Сервиса.</w:t>
      </w:r>
    </w:p>
    <w:p w14:paraId="33D26AB1" w14:textId="5327531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E86758"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В зависимости от региона Пользователя все или некоторые функции Сервиса могут быть недоступны или ограничены. Функции считаются недоступными (ограниченными) для Пользователя из определенного региона, если такой Пользователь не может ими воспользоваться в явном виде. Применение любых технических и программных методов обхода данных ограничений запрещено. Положения настоящих Условий, регулирующие недоступные (ограниченные) для Пользователя функции Сервиса, не применяются до тех пор, пока Пользователю такие функции не станут доступны в явном виде. Информация о доступности функций Сервиса в определенном регионе предоставляется Пользователю по его запросу, направленному в </w:t>
      </w:r>
      <w:r w:rsidR="002961ED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961ED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961ED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961ED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961ED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14:paraId="2A53D45B" w14:textId="0F1A82B4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E86758">
        <w:rPr>
          <w:rFonts w:ascii="Arial" w:eastAsia="Times New Roman" w:hAnsi="Arial" w:cs="Arial"/>
          <w:sz w:val="23"/>
          <w:szCs w:val="23"/>
          <w:lang w:eastAsia="ru-RU"/>
        </w:rPr>
        <w:t>8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В зависимости от региона Пользователю может быть доступна возможность ознакомиться с информацией о предложениях сервиса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961ED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961ED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961ED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961ED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961ED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, оказывающих </w:t>
      </w:r>
      <w:r w:rsidR="002961ED">
        <w:rPr>
          <w:rFonts w:ascii="Arial" w:eastAsia="Times New Roman" w:hAnsi="Arial" w:cs="Arial"/>
          <w:sz w:val="23"/>
          <w:szCs w:val="23"/>
          <w:lang w:eastAsia="ru-RU"/>
        </w:rPr>
        <w:t xml:space="preserve">такие же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услуги.</w:t>
      </w:r>
    </w:p>
    <w:p w14:paraId="6D06688B" w14:textId="17815A13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В случае размещения Пользователем Запроса на </w:t>
      </w:r>
      <w:r w:rsidR="004D6495" w:rsidRPr="005F1C6A">
        <w:rPr>
          <w:rFonts w:ascii="Arial" w:eastAsia="Times New Roman" w:hAnsi="Arial" w:cs="Arial"/>
          <w:sz w:val="23"/>
          <w:szCs w:val="23"/>
          <w:lang w:eastAsia="ru-RU"/>
        </w:rPr>
        <w:t>услуги мойки</w:t>
      </w:r>
      <w:r w:rsidR="002961ED">
        <w:rPr>
          <w:rFonts w:ascii="Arial" w:eastAsia="Times New Roman" w:hAnsi="Arial" w:cs="Arial"/>
          <w:sz w:val="23"/>
          <w:szCs w:val="23"/>
          <w:lang w:eastAsia="ru-RU"/>
        </w:rPr>
        <w:t xml:space="preserve"> своего автотранспортного средства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одновременно с другим Пользователем, осуществившим Запрос на услуги, Пользователь подтверждает свое согласие с условиями и ограничениями по такому Запросу, в том числе:</w:t>
      </w:r>
    </w:p>
    <w:p w14:paraId="29E59342" w14:textId="47D5853A" w:rsidR="005F1C6A" w:rsidRPr="005F1C6A" w:rsidRDefault="005F1C6A" w:rsidP="002961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Сервис имеет право принять к исполнению Запрос другого Пользователя, в связи с чем возможно а) изменение 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>времени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с целью выполнения второго Запроса б) увеличение предварительно рассчитанного времени 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>оказания услуг по мойке транспортного средства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;</w:t>
      </w:r>
    </w:p>
    <w:p w14:paraId="25859E4A" w14:textId="24674AFC" w:rsidR="00A91794" w:rsidRDefault="005F1C6A" w:rsidP="00A917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при размещении Пользователем Запроса на 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>мойку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одновременно с другим пользователем, осуществившим Запрос в рамках такого Запроса </w:t>
      </w:r>
      <w:r w:rsidR="004D6495">
        <w:rPr>
          <w:rFonts w:ascii="Arial" w:eastAsia="Times New Roman" w:hAnsi="Arial" w:cs="Arial"/>
          <w:sz w:val="23"/>
          <w:szCs w:val="23"/>
          <w:lang w:eastAsia="ru-RU"/>
        </w:rPr>
        <w:t>мойку транспортного средства,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может совершить только один Пользователь. </w:t>
      </w:r>
    </w:p>
    <w:p w14:paraId="3C64B29C" w14:textId="6564D1F1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10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proofErr w:type="gram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В целях поддержания высокого стандарта качества Сервиса и защиты интересов Сервиса,</w:t>
      </w:r>
      <w:proofErr w:type="gram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91794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A9179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A91794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9179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A91794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вправе применять временные ограничения к Пользователям, совершающим поздние отмены Запросов.</w:t>
      </w:r>
    </w:p>
    <w:p w14:paraId="7E24CF4D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При осуществлении таких отмен к Пользователю могут применяться следующие меры:</w:t>
      </w:r>
    </w:p>
    <w:p w14:paraId="2F647614" w14:textId="03E52B2A" w:rsidR="008E5FBB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a) </w:t>
      </w:r>
      <w:r w:rsidR="008E5FBB" w:rsidRPr="008E5FBB">
        <w:rPr>
          <w:rFonts w:ascii="Arial" w:eastAsia="Times New Roman" w:hAnsi="Arial" w:cs="Arial"/>
          <w:sz w:val="23"/>
          <w:szCs w:val="23"/>
          <w:lang w:eastAsia="ru-RU"/>
        </w:rPr>
        <w:t xml:space="preserve">с оплаченной подпиской </w:t>
      </w:r>
      <w:r w:rsidR="008E5FBB" w:rsidRPr="005F1C6A">
        <w:rPr>
          <w:rFonts w:ascii="Arial" w:eastAsia="Times New Roman" w:hAnsi="Arial" w:cs="Arial"/>
          <w:sz w:val="23"/>
          <w:szCs w:val="23"/>
          <w:lang w:eastAsia="ru-RU"/>
        </w:rPr>
        <w:t>при совершении поздн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ей отмены</w:t>
      </w:r>
      <w:r w:rsidR="008E5FBB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менее 60 минут до установленного времени оказания услуг, мойка из оплаченной подписки и денежные средства, оплаченные Пользователем, не возвращаются, мойка по оплаченной подписки и денежные средства в таком случае на другое время не</w:t>
      </w:r>
      <w:r w:rsidR="008E5FBB" w:rsidRPr="00B450D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переносятся</w:t>
      </w:r>
      <w:r w:rsidR="008E5FBB" w:rsidRPr="005F1C6A">
        <w:rPr>
          <w:rFonts w:ascii="Arial" w:eastAsia="Times New Roman" w:hAnsi="Arial" w:cs="Arial"/>
          <w:sz w:val="23"/>
          <w:szCs w:val="23"/>
          <w:lang w:eastAsia="ru-RU"/>
        </w:rPr>
        <w:t>.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42669FBF" w14:textId="01613BEB" w:rsid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b) </w:t>
      </w:r>
      <w:bookmarkStart w:id="4" w:name="_Hlk240463212"/>
      <w:r w:rsidRPr="005F1C6A">
        <w:rPr>
          <w:rFonts w:ascii="Arial" w:eastAsia="Times New Roman" w:hAnsi="Arial" w:cs="Arial"/>
          <w:sz w:val="23"/>
          <w:szCs w:val="23"/>
          <w:lang w:eastAsia="ru-RU"/>
        </w:rPr>
        <w:t>при совершении поздн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>ей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отмен</w:t>
      </w:r>
      <w:r w:rsidR="00A91794">
        <w:rPr>
          <w:rFonts w:ascii="Arial" w:eastAsia="Times New Roman" w:hAnsi="Arial" w:cs="Arial"/>
          <w:sz w:val="23"/>
          <w:szCs w:val="23"/>
          <w:lang w:eastAsia="ru-RU"/>
        </w:rPr>
        <w:t>ы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менее</w:t>
      </w:r>
      <w:r w:rsidR="00562F9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60</w:t>
      </w:r>
      <w:r w:rsidR="00562F93">
        <w:rPr>
          <w:rFonts w:ascii="Arial" w:eastAsia="Times New Roman" w:hAnsi="Arial" w:cs="Arial"/>
          <w:sz w:val="23"/>
          <w:szCs w:val="23"/>
          <w:lang w:eastAsia="ru-RU"/>
        </w:rPr>
        <w:t xml:space="preserve"> минут до установленного времени оказания услуг, </w:t>
      </w:r>
      <w:r w:rsidR="004D6495">
        <w:rPr>
          <w:rFonts w:ascii="Arial" w:eastAsia="Times New Roman" w:hAnsi="Arial" w:cs="Arial"/>
          <w:sz w:val="23"/>
          <w:szCs w:val="23"/>
          <w:lang w:eastAsia="ru-RU"/>
        </w:rPr>
        <w:t>денежные средства,</w:t>
      </w:r>
      <w:r w:rsidR="00562F93">
        <w:rPr>
          <w:rFonts w:ascii="Arial" w:eastAsia="Times New Roman" w:hAnsi="Arial" w:cs="Arial"/>
          <w:sz w:val="23"/>
          <w:szCs w:val="23"/>
          <w:lang w:eastAsia="ru-RU"/>
        </w:rPr>
        <w:t xml:space="preserve"> оплаченные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Пользователем,</w:t>
      </w:r>
      <w:r w:rsidR="00562F93">
        <w:rPr>
          <w:rFonts w:ascii="Arial" w:eastAsia="Times New Roman" w:hAnsi="Arial" w:cs="Arial"/>
          <w:sz w:val="23"/>
          <w:szCs w:val="23"/>
          <w:lang w:eastAsia="ru-RU"/>
        </w:rPr>
        <w:t xml:space="preserve"> не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D6495">
        <w:rPr>
          <w:rFonts w:ascii="Arial" w:eastAsia="Times New Roman" w:hAnsi="Arial" w:cs="Arial"/>
          <w:sz w:val="23"/>
          <w:szCs w:val="23"/>
          <w:lang w:eastAsia="ru-RU"/>
        </w:rPr>
        <w:t>возвращаются, денежные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D6495">
        <w:rPr>
          <w:rFonts w:ascii="Arial" w:eastAsia="Times New Roman" w:hAnsi="Arial" w:cs="Arial"/>
          <w:sz w:val="23"/>
          <w:szCs w:val="23"/>
          <w:lang w:eastAsia="ru-RU"/>
        </w:rPr>
        <w:t>средства в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 xml:space="preserve"> таком случае </w:t>
      </w:r>
      <w:r w:rsidR="00562F93">
        <w:rPr>
          <w:rFonts w:ascii="Arial" w:eastAsia="Times New Roman" w:hAnsi="Arial" w:cs="Arial"/>
          <w:sz w:val="23"/>
          <w:szCs w:val="23"/>
          <w:lang w:eastAsia="ru-RU"/>
        </w:rPr>
        <w:t>на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 xml:space="preserve"> другое время не</w:t>
      </w:r>
      <w:r w:rsidR="00B450D3" w:rsidRPr="00B450D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>переносятся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</w:t>
      </w:r>
      <w:bookmarkEnd w:id="4"/>
    </w:p>
    <w:p w14:paraId="760B40A5" w14:textId="4CE73064" w:rsidR="005F1C6A" w:rsidRPr="005F1C6A" w:rsidRDefault="00496A53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val="en-US" w:eastAsia="ru-RU"/>
        </w:rPr>
        <w:t>c</w:t>
      </w:r>
      <w:r w:rsidRPr="00496A53">
        <w:rPr>
          <w:rFonts w:ascii="Arial" w:eastAsia="Times New Roman" w:hAnsi="Arial" w:cs="Arial"/>
          <w:sz w:val="23"/>
          <w:szCs w:val="23"/>
          <w:lang w:eastAsia="ru-RU"/>
        </w:rPr>
        <w:t xml:space="preserve">)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при совершении поздн</w:t>
      </w:r>
      <w:r>
        <w:rPr>
          <w:rFonts w:ascii="Arial" w:eastAsia="Times New Roman" w:hAnsi="Arial" w:cs="Arial"/>
          <w:sz w:val="23"/>
          <w:szCs w:val="23"/>
          <w:lang w:eastAsia="ru-RU"/>
        </w:rPr>
        <w:t>ей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gram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отмен</w:t>
      </w:r>
      <w:r>
        <w:rPr>
          <w:rFonts w:ascii="Arial" w:eastAsia="Times New Roman" w:hAnsi="Arial" w:cs="Arial"/>
          <w:sz w:val="23"/>
          <w:szCs w:val="23"/>
          <w:lang w:eastAsia="ru-RU"/>
        </w:rPr>
        <w:t>ы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с</w:t>
      </w:r>
      <w:proofErr w:type="gramEnd"/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C232A">
        <w:rPr>
          <w:rFonts w:ascii="Arial" w:eastAsia="Times New Roman" w:hAnsi="Arial" w:cs="Arial"/>
          <w:sz w:val="23"/>
          <w:szCs w:val="23"/>
          <w:lang w:eastAsia="ru-RU"/>
        </w:rPr>
        <w:t xml:space="preserve">часа до </w:t>
      </w:r>
      <w:r>
        <w:rPr>
          <w:rFonts w:ascii="Arial" w:eastAsia="Times New Roman" w:hAnsi="Arial" w:cs="Arial"/>
          <w:sz w:val="23"/>
          <w:szCs w:val="23"/>
          <w:lang w:eastAsia="ru-RU"/>
        </w:rPr>
        <w:t>двух часов установленного времени оказания услуг, денежные средства, оплаченные Пользователем возвращаются за минусом удержанных 10% от суммы оплаты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Если отмена была совершена по обстоятельствам, не зависящим от Пользователя (в том числе по вине Партнера </w:t>
      </w:r>
      <w:r w:rsidR="005F1C6A"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>Сервиса), Пользователь вправе обратиться в службу поддержки Сервиса для снятия примененных ограничений.</w:t>
      </w:r>
    </w:p>
    <w:p w14:paraId="28BBE71D" w14:textId="19BB15C5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1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Во избежание сомнений, 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450D3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не оказывает услуги по перевозке пассажиров и багажа, услуги информационно-диспетчерской службы такси и иные транспортные услуги, в том числе услуги курьерской доставки.</w:t>
      </w:r>
    </w:p>
    <w:p w14:paraId="4B9E1009" w14:textId="3B42898A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Все разговоры Пользователя со специалистами службы поддержки, могут быть записаны в целях контроля качества и совершенствования обслуживания.</w:t>
      </w:r>
    </w:p>
    <w:p w14:paraId="0E53DCB7" w14:textId="4D1D6604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Используя Сервис, Пользователь дает свое согласие на получение сообщений рекламного характера. Пользователь может отказаться от получения рекламных сообщений используя соответствующий функционал Сервиса или следуя инструкциям, указанным в полученном рекламном сообщении.</w:t>
      </w:r>
    </w:p>
    <w:p w14:paraId="42470A62" w14:textId="4B8C3F19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</w:t>
      </w:r>
      <w:r w:rsidR="00DF5202">
        <w:rPr>
          <w:rFonts w:ascii="Arial" w:eastAsia="Times New Roman" w:hAnsi="Arial" w:cs="Arial"/>
          <w:sz w:val="23"/>
          <w:szCs w:val="23"/>
          <w:lang w:eastAsia="ru-RU"/>
        </w:rPr>
        <w:t>4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450D3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B450D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и/или привлекаемые третьи лица вправе осуществлять сбор мнений и отзывов Пользователей по различным вопросам работы Сервиса в статистических целях, для контроля качества оказываемых услуг, а также использовать полученные данные в обезличенном виде для работы Сервиса. Опрос Пользователей может проводиться путем направления информационного сообщения либо осуществления связи по контактным данным, указанным Пользователем в учетной записи (посредством телефонных звонков или электронных писем).</w:t>
      </w:r>
    </w:p>
    <w:p w14:paraId="3A662A64" w14:textId="0496AF13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1.15. 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450D3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450D3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450D3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может временно или постоянно ограничить предоставление Сервиса Пользователю в следующих случаях:</w:t>
      </w:r>
    </w:p>
    <w:p w14:paraId="7C752188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1.15.1. в случае совершения Пользователем отмен заказов при одновременном соблюдении всех следующих условий:</w:t>
      </w:r>
    </w:p>
    <w:p w14:paraId="34944B21" w14:textId="786C18B5" w:rsidR="005F1C6A" w:rsidRPr="005F1C6A" w:rsidRDefault="005F1C6A" w:rsidP="002961E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за последние 90 дней Пользователем совершены </w:t>
      </w:r>
      <w:r w:rsidR="008E5FBB">
        <w:rPr>
          <w:rFonts w:ascii="Arial" w:eastAsia="Times New Roman" w:hAnsi="Arial" w:cs="Arial"/>
          <w:sz w:val="23"/>
          <w:szCs w:val="23"/>
          <w:lang w:eastAsia="ru-RU"/>
        </w:rPr>
        <w:t>1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и </w:t>
      </w:r>
      <w:proofErr w:type="gram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более 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 xml:space="preserve"> отмены</w:t>
      </w:r>
      <w:proofErr w:type="gramEnd"/>
      <w:r w:rsidR="0027379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заказов, на которые уже был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о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назначен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о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gramStart"/>
      <w:r w:rsidR="00273794">
        <w:rPr>
          <w:rFonts w:ascii="Arial" w:eastAsia="Times New Roman" w:hAnsi="Arial" w:cs="Arial"/>
          <w:sz w:val="23"/>
          <w:szCs w:val="23"/>
          <w:lang w:eastAsia="ru-RU"/>
        </w:rPr>
        <w:t>время  мойки</w:t>
      </w:r>
      <w:proofErr w:type="gramEnd"/>
      <w:r w:rsidR="00273794">
        <w:rPr>
          <w:rFonts w:ascii="Arial" w:eastAsia="Times New Roman" w:hAnsi="Arial" w:cs="Arial"/>
          <w:sz w:val="23"/>
          <w:szCs w:val="23"/>
          <w:lang w:eastAsia="ru-RU"/>
        </w:rPr>
        <w:t xml:space="preserve"> автомобиля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;</w:t>
      </w:r>
    </w:p>
    <w:p w14:paraId="3812FA0B" w14:textId="6CFFF5D5" w:rsidR="005F1C6A" w:rsidRDefault="005F1C6A" w:rsidP="002961E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в течение одного дня Пользователем совершено 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и более отмены заказов, на которые уже был 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уже был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о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назначен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о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gramStart"/>
      <w:r w:rsidR="00273794">
        <w:rPr>
          <w:rFonts w:ascii="Arial" w:eastAsia="Times New Roman" w:hAnsi="Arial" w:cs="Arial"/>
          <w:sz w:val="23"/>
          <w:szCs w:val="23"/>
          <w:lang w:eastAsia="ru-RU"/>
        </w:rPr>
        <w:t>время  мойки</w:t>
      </w:r>
      <w:proofErr w:type="gramEnd"/>
      <w:r w:rsidR="00273794">
        <w:rPr>
          <w:rFonts w:ascii="Arial" w:eastAsia="Times New Roman" w:hAnsi="Arial" w:cs="Arial"/>
          <w:sz w:val="23"/>
          <w:szCs w:val="23"/>
          <w:lang w:eastAsia="ru-RU"/>
        </w:rPr>
        <w:t xml:space="preserve"> автомобиля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;</w:t>
      </w:r>
    </w:p>
    <w:p w14:paraId="72FC920F" w14:textId="47C3B611" w:rsidR="00E266CC" w:rsidRPr="005F1C6A" w:rsidRDefault="004162BC" w:rsidP="00E26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bookmarkStart w:id="5" w:name="_Hlk240466139"/>
      <w:r>
        <w:rPr>
          <w:rFonts w:ascii="Arial" w:eastAsia="Times New Roman" w:hAnsi="Arial" w:cs="Arial"/>
          <w:sz w:val="23"/>
          <w:szCs w:val="23"/>
          <w:lang w:eastAsia="ru-RU"/>
        </w:rPr>
        <w:t xml:space="preserve">           </w:t>
      </w:r>
      <w:bookmarkEnd w:id="5"/>
    </w:p>
    <w:p w14:paraId="2655E9D2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В указанных случаях к Пользователю могут быть применены следующие меры:</w:t>
      </w:r>
    </w:p>
    <w:p w14:paraId="48F7E452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a. при поступлении информации о совершении Пользователем указанных нарушений - доступ к Сервису может быть ограничен на 7 дней;</w:t>
      </w:r>
    </w:p>
    <w:p w14:paraId="68FEFF1E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b. при поступлении информации о повторном совершении Пользователем указанных нарушений - доступ к Сервису может быть ограничен на 30 дней. Информация о таких случаях учитывается за последние 90 дней.</w:t>
      </w:r>
    </w:p>
    <w:p w14:paraId="0D2BB5D5" w14:textId="485A7C8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1.15.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при поступлении информации о 3 и более случаях размещения Пользователем в течение одного дня недобросовестно сгенерированных заказов, наносящих вред Сервису (в том числе заказы, сформированные для получения необоснованной финансовой выгоды), без вмешательства Пользователем в работу приложения 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73794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к Пользователю могут быть применены следующие меры:</w:t>
      </w:r>
    </w:p>
    <w:p w14:paraId="60EB737C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a. при поступлении информации о совершении Пользователем указанных нарушений - доступ к Сервису может быть ограничен на 7 дней;</w:t>
      </w:r>
    </w:p>
    <w:p w14:paraId="43BA4459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 xml:space="preserve">b. при поступлении информации о совершении Пользователем указанных нарушений после применения к Пользователю мер, указанных в </w:t>
      </w:r>
      <w:proofErr w:type="spell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пп</w:t>
      </w:r>
      <w:proofErr w:type="spell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>. (а) выше - доступ к Сервису может быть ограничен на 30 дней;</w:t>
      </w:r>
    </w:p>
    <w:p w14:paraId="5BDCDE2D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c. при поступлении информации о совершении Пользователем указанных нарушений после применения к Пользователю мер, указанных в </w:t>
      </w:r>
      <w:proofErr w:type="spell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пп</w:t>
      </w:r>
      <w:proofErr w:type="spell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>. (b) выше - доступ к Сервису может быть ограничен на 90 дней.</w:t>
      </w:r>
    </w:p>
    <w:p w14:paraId="43444801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Информация о таких случаях учитывается за последние 90 дней.</w:t>
      </w:r>
    </w:p>
    <w:p w14:paraId="2D8B182B" w14:textId="3D019CAE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1.15.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при поступлении информации о совершении Пользователем вмешательства в работу приложения 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73794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(в том числе путем использования стороннего программного обеспечения) к Пользователю могут быть применены следующие меры:</w:t>
      </w:r>
    </w:p>
    <w:p w14:paraId="4C2B003D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a. при поступлении информации о создании пользовательского профиля посредством технического вмешательства при отсутствии размещенных таким пользователем заказов - доступ к Сервису может быть ограничен на 30 дней;</w:t>
      </w:r>
    </w:p>
    <w:p w14:paraId="28B4FD1A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b. при поступлении информации о размещении Пользователем недобросовестно сгенерированных заказов посредством технического вмешательства - доступ к Сервису может быть ограничен на 90 дней.</w:t>
      </w:r>
    </w:p>
    <w:p w14:paraId="425E9939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Информация о таких случаях учитывается за все время регистрации Пользователя в Сервисе.</w:t>
      </w:r>
    </w:p>
    <w:p w14:paraId="21A39D52" w14:textId="4074A1C3" w:rsid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1.16. Предоставление скидок является правом, а не обязанностью 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73794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273794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27379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оставляет за собой право по своему усмотрению в одностороннем порядке прекратить действие, аннулировать или отказать в применении любых скидок, бонусов, промокодов или иных маркетинговых предложений (включая, но не ограничиваясь, скидки на первые поездки) в отношении любого Пользователя без предварительного уведомления, в случае выявления фактов или подозрений на недобросовестное использование таких предложений, злоупотребление правом (фрод) или совершение любых действий, направленных на получение необоснованной выгоды (в том числе, но не ограничиваясь: создание множественных учетных записей одним лицом, использование программных средств для имитации действий пользователей и т.д.).</w:t>
      </w:r>
    </w:p>
    <w:p w14:paraId="3188D650" w14:textId="04D81AFC" w:rsidR="00CE6A5A" w:rsidRPr="00E266CC" w:rsidRDefault="00CE6A5A" w:rsidP="00CE6A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1.17.</w:t>
      </w:r>
      <w:r w:rsidRPr="00E266CC">
        <w:rPr>
          <w:rFonts w:ascii="Arial" w:eastAsia="Times New Roman" w:hAnsi="Arial" w:cs="Arial"/>
          <w:sz w:val="23"/>
          <w:szCs w:val="23"/>
          <w:lang w:eastAsia="ru-RU"/>
        </w:rPr>
        <w:t xml:space="preserve"> Пользователь обязан прибыть на мойку в установленное при бронировании время. При опоздании более чем на 15 (пятнадцать) минут забронированная мойка считается неиспользованной и автоматически сгорает, без возможности переноса или возврата денежных средств. Обслуживание осуществляется исключительно для транспортного средства, данные которого указаны Пользователем при бронировании в Приложении (марка, модель, цвет и государственный регистрационный номер). В случае прибытия на транспортном средстве, данные которого не соответствуют указанным в бронировании, в том числе при несоответствии марки, модели, цвета или государственного регистрационного номера, Пользователю может быть отказано в обслуживании, а соответствующая мойка считается использованной и не подлежит переносу или возврату денежных средств.</w:t>
      </w:r>
    </w:p>
    <w:p w14:paraId="556E827E" w14:textId="77777777" w:rsidR="00CE6A5A" w:rsidRPr="005F1C6A" w:rsidRDefault="00CE6A5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09A5B211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2. Использование Сервиса. Отдельные функции Сервиса</w:t>
      </w:r>
    </w:p>
    <w:p w14:paraId="34ACFA23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2.1. Сервис предоставляется Пользователю для личного некоммерческого использования.</w:t>
      </w:r>
    </w:p>
    <w:p w14:paraId="6B04EC63" w14:textId="656F0F43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 xml:space="preserve">2.2. Информация об услугах </w:t>
      </w:r>
      <w:r w:rsidR="00273794">
        <w:rPr>
          <w:rFonts w:ascii="Arial" w:eastAsia="Times New Roman" w:hAnsi="Arial" w:cs="Arial"/>
          <w:sz w:val="23"/>
          <w:szCs w:val="23"/>
          <w:lang w:eastAsia="ru-RU"/>
        </w:rPr>
        <w:t>мойки транспортного средства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иных услугах, (далее — Информация), предоставлена партнерами Сервиса. Перечень партнеров доступен по адресу </w:t>
      </w:r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(</w:t>
      </w:r>
      <w:hyperlink r:id="rId10" w:history="1"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273794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273794" w:rsidRPr="005F1C6A">
        <w:rPr>
          <w:rFonts w:ascii="Arial" w:eastAsia="Times New Roman" w:hAnsi="Arial" w:cs="Arial"/>
          <w:sz w:val="23"/>
          <w:szCs w:val="23"/>
          <w:lang w:eastAsia="ru-RU"/>
        </w:rPr>
        <w:t>)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Для получения более подробной информации о предлагаемых услугах Пользователь может либо обратиться Сервис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>у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либо, используя функциональность Сервиса, предоставить свои контактные данные, по которым партнеры Сервиса смогут самостоятельно связаться с Пользователем и предоставить ему информацию о предлагаемых услугах.</w:t>
      </w:r>
    </w:p>
    <w:p w14:paraId="518AAECD" w14:textId="79F70C17" w:rsidR="005F1C6A" w:rsidRPr="005F1C6A" w:rsidRDefault="005F1C6A" w:rsidP="00CC59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CB614F">
        <w:rPr>
          <w:rFonts w:ascii="Arial" w:eastAsia="Times New Roman" w:hAnsi="Arial" w:cs="Arial"/>
          <w:sz w:val="23"/>
          <w:szCs w:val="23"/>
          <w:lang w:eastAsia="ru-RU"/>
        </w:rPr>
        <w:t>2.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Пользователю могут быть доступны функции оценки услуг Сервиса, а также размещение комментариев/отзывов о Сервисе и/или услугах партнеров Сервиса. Оценки и отзывы пользователей размещаются на сайте Сервиса, а также могут быть доступны на сайтах третьих лиц.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оставляет за собой право отказать в размещении любых оценки/отзыва, а также в любой момент удалить/заблокировать размещенные Пользователем оценку/отзыв по своему усмотрению и без указания причин.</w:t>
      </w:r>
    </w:p>
    <w:p w14:paraId="23CBF97C" w14:textId="77777777" w:rsidR="00DB492C" w:rsidRDefault="00DB492C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5060BD26" w14:textId="7C632F8A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CB614F">
        <w:rPr>
          <w:rFonts w:ascii="Arial" w:eastAsia="Times New Roman" w:hAnsi="Arial" w:cs="Arial"/>
          <w:sz w:val="23"/>
          <w:szCs w:val="23"/>
          <w:lang w:eastAsia="ru-RU"/>
        </w:rPr>
        <w:t>2.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>4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оставляет за собой право на свое усмотрение ограничить доступ Пользователя к Сервису (или к определенным функциям Сервиса, если это возможно технологически) с использованием его учетной записи или полностью заблокировать учетную запись Пользователя при неоднократном нарушении настоящих Условий, либо применить к Пользователю иные меры с целью соблюдения требований законодательства или прав и законных интересов третьих лиц.</w:t>
      </w:r>
    </w:p>
    <w:p w14:paraId="2A452A01" w14:textId="6A63B5EC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2.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В периоды времени повышенного спроса на услуги </w:t>
      </w:r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на мойки транспортных </w:t>
      </w:r>
      <w:proofErr w:type="gramStart"/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средств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(</w:t>
      </w:r>
      <w:proofErr w:type="gram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>в том числе, в предпраздничные дни, в дни проведения массовых мероприятий</w:t>
      </w:r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, сезонных </w:t>
      </w:r>
      <w:proofErr w:type="gramStart"/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случаев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и</w:t>
      </w:r>
      <w:proofErr w:type="gram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в иных случаях) тарифы могут быть увеличены ("Горячие часы"). Об увеличении тарифов </w:t>
      </w:r>
      <w:bookmarkStart w:id="6" w:name="_Hlk239673819"/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bookmarkEnd w:id="6"/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сообщает путем размещения соответствующего уведомления на сайте Сервиса 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(</w:t>
      </w:r>
      <w:hyperlink r:id="rId11" w:history="1"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FF3807" w:rsidRPr="008D0C19">
          <w:rPr>
            <w:rStyle w:val="a5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)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 или иными способами по усмотрению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включая отправку Пользователю информационного сообщения на номер мобильного телефона.</w:t>
      </w:r>
    </w:p>
    <w:p w14:paraId="0652AE09" w14:textId="558F7BFE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2.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>6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Пользователь дает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согласие на обработку персональной информации (включая персональные данные) Пользователя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, либо лица, информацию о котором Пользователь указал в соответствии с разделом 5 настоящих Условий, на передачу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FF3807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персональной информации Пользователя, либо лица, информацию о котором Пользователь указал в соответствии с разделом 5 настоящих Условий, партнерам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, а также на обработку персональной информации партнерам 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FF3807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FF3807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FF3807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для целей оказания Пользователю услуг в рамках Сервиса.</w:t>
      </w:r>
    </w:p>
    <w:p w14:paraId="130C0EF0" w14:textId="77777777" w:rsidR="00E86758" w:rsidRDefault="00E86758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</w:p>
    <w:p w14:paraId="00DA5713" w14:textId="77777777" w:rsidR="00E86758" w:rsidRDefault="00E86758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</w:p>
    <w:p w14:paraId="7414B4A4" w14:textId="50A5B9EB" w:rsidR="00E86758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3. Функция безналичной оплаты</w:t>
      </w:r>
    </w:p>
    <w:p w14:paraId="20032FE8" w14:textId="375C8986" w:rsidR="006007F4" w:rsidRPr="00E86758" w:rsidRDefault="006007F4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 w:rsidRPr="006007F4">
        <w:rPr>
          <w:rFonts w:ascii="Arial" w:eastAsia="Times New Roman" w:hAnsi="Arial" w:cs="Arial"/>
          <w:sz w:val="23"/>
          <w:szCs w:val="23"/>
          <w:lang w:eastAsia="ru-RU"/>
        </w:rPr>
        <w:t>3.1.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E86758" w:rsidRPr="00E86758">
        <w:rPr>
          <w:rFonts w:ascii="Arial" w:eastAsia="Times New Roman" w:hAnsi="Arial" w:cs="Arial"/>
          <w:sz w:val="23"/>
          <w:szCs w:val="23"/>
          <w:lang w:eastAsia="ru-RU"/>
        </w:rPr>
        <w:t>Пользователь вправе приобрести абонемент на 3 (три) или 5 (пять) моек в соответствии с доступными тарифами Сервиса.</w:t>
      </w:r>
    </w:p>
    <w:p w14:paraId="0B0FECA8" w14:textId="77777777" w:rsidR="00E86758" w:rsidRDefault="006007F4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 xml:space="preserve">3.1.1. </w:t>
      </w:r>
      <w:r w:rsidR="00E86758" w:rsidRPr="00E86758">
        <w:rPr>
          <w:rFonts w:ascii="Arial" w:eastAsia="Times New Roman" w:hAnsi="Arial" w:cs="Arial"/>
          <w:sz w:val="23"/>
          <w:szCs w:val="23"/>
          <w:lang w:eastAsia="ru-RU"/>
        </w:rPr>
        <w:t xml:space="preserve">Пользователь подтверждает своё согласие с условиями использования абонемента. Абонемент предоставляется в виде пакета на 3 (три) или 5 (пять) моек сроком действия 30 (тридцать) календарных дней с даты приобретения. По истечении </w:t>
      </w:r>
      <w:r w:rsidR="00E86758" w:rsidRPr="00E86758">
        <w:rPr>
          <w:rFonts w:ascii="Arial" w:eastAsia="Times New Roman" w:hAnsi="Arial" w:cs="Arial"/>
          <w:sz w:val="23"/>
          <w:szCs w:val="23"/>
          <w:lang w:eastAsia="ru-RU"/>
        </w:rPr>
        <w:lastRenderedPageBreak/>
        <w:t>указанного срока абонемент автоматически продлевается на следующие 30 (тридцать) календарных дней, а соответствующая плата за выбранный пакет повторно списывается с привязанного Пользователем способа оплаты. Неиспользованные мойки по истечении срока действия абонемента не переносятся на следующий период и не компенсируются.</w:t>
      </w:r>
      <w:r w:rsidR="00E86758" w:rsidRPr="00E86758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00909139" w14:textId="4A39160E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Оплата </w:t>
      </w:r>
      <w:r w:rsidR="00B54160">
        <w:rPr>
          <w:rFonts w:ascii="Arial" w:eastAsia="Times New Roman" w:hAnsi="Arial" w:cs="Arial"/>
          <w:sz w:val="23"/>
          <w:szCs w:val="23"/>
          <w:lang w:eastAsia="ru-RU"/>
        </w:rPr>
        <w:t xml:space="preserve">по дополнительным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услуг</w:t>
      </w:r>
      <w:r w:rsidR="00B54160">
        <w:rPr>
          <w:rFonts w:ascii="Arial" w:eastAsia="Times New Roman" w:hAnsi="Arial" w:cs="Arial"/>
          <w:sz w:val="23"/>
          <w:szCs w:val="23"/>
          <w:lang w:eastAsia="ru-RU"/>
        </w:rPr>
        <w:t>ам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по </w:t>
      </w:r>
      <w:r w:rsidR="00B54160">
        <w:rPr>
          <w:rFonts w:ascii="Arial" w:eastAsia="Times New Roman" w:hAnsi="Arial" w:cs="Arial"/>
          <w:sz w:val="23"/>
          <w:szCs w:val="23"/>
          <w:lang w:eastAsia="ru-RU"/>
        </w:rPr>
        <w:t>мойке автотранспортного средства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оказанная Пользователю в соответствии с размещенной им с использованием Сервиса информацией о потенциальном спросе на соответствующую услугу, может быть произведена Пользователем:</w:t>
      </w:r>
    </w:p>
    <w:p w14:paraId="451FD993" w14:textId="3AFBC682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.1. </w:t>
      </w:r>
      <w:r w:rsidR="00496A53">
        <w:rPr>
          <w:rFonts w:ascii="Arial" w:eastAsia="Times New Roman" w:hAnsi="Arial" w:cs="Arial"/>
          <w:sz w:val="23"/>
          <w:szCs w:val="23"/>
          <w:lang w:eastAsia="ru-RU"/>
        </w:rPr>
        <w:t>Только через онлайн оплату н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епосредственно </w:t>
      </w:r>
      <w:r w:rsidR="00496A53">
        <w:rPr>
          <w:rFonts w:ascii="Arial" w:eastAsia="Times New Roman" w:hAnsi="Arial" w:cs="Arial"/>
          <w:sz w:val="23"/>
          <w:szCs w:val="23"/>
          <w:lang w:eastAsia="ru-RU"/>
        </w:rPr>
        <w:t xml:space="preserve">через </w:t>
      </w:r>
      <w:r w:rsidR="00496A53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496A53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496A53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96A53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496A53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</w:p>
    <w:p w14:paraId="71EABA23" w14:textId="64ED1FE7" w:rsid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CB614F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 w:rsidRPr="00CB614F">
        <w:rPr>
          <w:rFonts w:ascii="Arial" w:eastAsia="Times New Roman" w:hAnsi="Arial" w:cs="Arial"/>
          <w:sz w:val="23"/>
          <w:szCs w:val="23"/>
          <w:lang w:eastAsia="ru-RU"/>
        </w:rPr>
        <w:t>2</w:t>
      </w:r>
      <w:r w:rsidRPr="00CB614F">
        <w:rPr>
          <w:rFonts w:ascii="Arial" w:eastAsia="Times New Roman" w:hAnsi="Arial" w:cs="Arial"/>
          <w:sz w:val="23"/>
          <w:szCs w:val="23"/>
          <w:lang w:eastAsia="ru-RU"/>
        </w:rPr>
        <w:t>.2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Пользователю доступна функция безналичной оплаты с Привязанной банковской карты (п. 3.2 настоящих Условий); в этом случае </w:t>
      </w:r>
      <w:r w:rsidR="00B54160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B54160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B54160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B54160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B54160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B54160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5F3354" w:rsidRPr="005F3354">
        <w:rPr>
          <w:rFonts w:ascii="Arial" w:eastAsia="Times New Roman" w:hAnsi="Arial" w:cs="Arial"/>
          <w:sz w:val="23"/>
          <w:szCs w:val="23"/>
          <w:lang w:eastAsia="ru-RU"/>
        </w:rPr>
        <w:t>оплата производится через уполномоченного оператора по приёму платежей или оператора электронных денежных средств, с которым взаимодействует «OLG WASH»</w:t>
      </w:r>
      <w:r w:rsidR="005F3354" w:rsidRPr="005F3354">
        <w:rPr>
          <w:rFonts w:ascii="Arial" w:eastAsia="Times New Roman" w:hAnsi="Arial" w:cs="Arial"/>
          <w:sz w:val="23"/>
          <w:szCs w:val="23"/>
          <w:lang w:eastAsia="ru-RU"/>
        </w:rPr>
        <w:t>.</w:t>
      </w:r>
      <w:r w:rsidR="005F335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5F3354" w:rsidRPr="005F3354">
        <w:rPr>
          <w:rFonts w:ascii="Arial" w:eastAsia="Times New Roman" w:hAnsi="Arial" w:cs="Arial"/>
          <w:sz w:val="23"/>
          <w:szCs w:val="23"/>
          <w:lang w:eastAsia="ru-RU"/>
        </w:rPr>
        <w:t>«OLG WASH»</w:t>
      </w:r>
      <w:r w:rsidR="005F3354" w:rsidRPr="005F335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не гарантирует отсутствия ошибок и сбоев в работе Сервиса в отношении предоставления возможности безналичной оплаты.</w:t>
      </w:r>
    </w:p>
    <w:p w14:paraId="28701F66" w14:textId="29B2EECA" w:rsidR="005F3354" w:rsidRPr="005F1C6A" w:rsidRDefault="005F3354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3354">
        <w:rPr>
          <w:rFonts w:ascii="Arial" w:eastAsia="Times New Roman" w:hAnsi="Arial" w:cs="Arial"/>
          <w:sz w:val="23"/>
          <w:szCs w:val="23"/>
          <w:lang w:eastAsia="ru-RU"/>
        </w:rPr>
        <w:t>Пользователю доступна функция безналичной оплаты с использованием Привязанной банковской карты. В этом случае оплата производится через уполномоченного оператора по приёму платежей или оператора электронных денежных средств, с которым взаимодействует «OLG WASH». «OLG WASH» принимает оплату от Пользователя за приобретаемые через Сервис услуги и организует её обработку с привлечением соответствующего оператора (далее — «безналичная оплата»). «OLG WASH» не гарантирует отсутствия технических ошибок и сбоев в работе Сервиса при осуществлении безналичной оплаты.</w:t>
      </w:r>
    </w:p>
    <w:p w14:paraId="54F3BEEF" w14:textId="5BFB8979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В зависимости от региона Пользователя безналичная оплата может осуществляться с привлечением 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AD297C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в качестве иного участника расчетов или участника информационного взаимодействия.</w:t>
      </w:r>
    </w:p>
    <w:p w14:paraId="25F0B828" w14:textId="2D9EA27C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Выбор соответствующей формы оплаты производится Пользователем в интерфейсе Сервиса. При этом при невозможности по любым причинам произвести безналичную оплату (включая, но не ограничиваясь, временная техническая недоступность данной функции, временная или постоянная невозможность безналичной оплаты с использованием Привязанной карты, недостаточность средств на Привязанной карте) Пользователь обязуется</w:t>
      </w:r>
      <w:r w:rsidR="00FB6969">
        <w:rPr>
          <w:rFonts w:ascii="Arial" w:eastAsia="Times New Roman" w:hAnsi="Arial" w:cs="Arial"/>
          <w:sz w:val="23"/>
          <w:szCs w:val="23"/>
          <w:lang w:eastAsia="ru-RU"/>
        </w:rPr>
        <w:t xml:space="preserve"> в любом </w:t>
      </w:r>
      <w:proofErr w:type="gramStart"/>
      <w:r w:rsidR="00FB6969">
        <w:rPr>
          <w:rFonts w:ascii="Arial" w:eastAsia="Times New Roman" w:hAnsi="Arial" w:cs="Arial"/>
          <w:sz w:val="23"/>
          <w:szCs w:val="23"/>
          <w:lang w:eastAsia="ru-RU"/>
        </w:rPr>
        <w:t xml:space="preserve">случае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произвести</w:t>
      </w:r>
      <w:proofErr w:type="gram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96A53">
        <w:rPr>
          <w:rFonts w:ascii="Arial" w:eastAsia="Times New Roman" w:hAnsi="Arial" w:cs="Arial"/>
          <w:sz w:val="23"/>
          <w:szCs w:val="23"/>
          <w:lang w:eastAsia="ru-RU"/>
        </w:rPr>
        <w:t>безналичную</w:t>
      </w:r>
      <w:r w:rsidR="00FB6969">
        <w:rPr>
          <w:rFonts w:ascii="Arial" w:eastAsia="Times New Roman" w:hAnsi="Arial" w:cs="Arial"/>
          <w:sz w:val="23"/>
          <w:szCs w:val="23"/>
          <w:lang w:eastAsia="ru-RU"/>
        </w:rPr>
        <w:t xml:space="preserve"> оплату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</w:p>
    <w:p w14:paraId="1ED5AE80" w14:textId="3862A1E4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При безналичной оплате по усмотрению 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AD297C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возможно проведение как одной транзакции на полную стоимость услуги, так и нескольких транзакций на отдельные части стоимости услуги.</w:t>
      </w:r>
    </w:p>
    <w:p w14:paraId="7BD2D332" w14:textId="69548ECD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Привязанная банковская карта указывается Пользователем в интерфейсе Сервиса, при этом Пользователь указывает следующие данные:</w:t>
      </w:r>
    </w:p>
    <w:p w14:paraId="61FD1062" w14:textId="77777777" w:rsidR="005F1C6A" w:rsidRPr="005F1C6A" w:rsidRDefault="005F1C6A" w:rsidP="002961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Номер банковской карты</w:t>
      </w:r>
    </w:p>
    <w:p w14:paraId="446A7D1B" w14:textId="77777777" w:rsidR="005F1C6A" w:rsidRPr="005F1C6A" w:rsidRDefault="005F1C6A" w:rsidP="002961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Действительна до</w:t>
      </w:r>
    </w:p>
    <w:p w14:paraId="444E582A" w14:textId="77777777" w:rsidR="005F1C6A" w:rsidRPr="005F1C6A" w:rsidRDefault="005F1C6A" w:rsidP="002961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Защитный код</w:t>
      </w:r>
    </w:p>
    <w:p w14:paraId="0C99178E" w14:textId="77777777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Если данные банковской карты верны, действительны и использование данной карты в рамках Сервиса технически возможно, указанная банковская карта приобретает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>статус Привязанной и может быть использована для безналичной оплаты (п. 3.1.2 настоящих Условий). Все Привязанные карты отображаются в интерфейсе Сервиса; для удобства Пользователя в отношении Привязанной карты отображаются 4 последние цифры номера Привязанной карты.</w:t>
      </w:r>
    </w:p>
    <w:p w14:paraId="68296352" w14:textId="068FB72F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3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.1. Пользователь также может указать Привязанную карту в интерфейсе сторонних сервисов, поддерживающих интеграцию с Сервисом и стороны расчетов с возможностью совершения оплаты Пользователем без передачи информации о Привязанной карте 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AD297C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В этом случае положения пунктов 3.2 и 3.3 настоящих Условий не применяются.</w:t>
      </w:r>
    </w:p>
    <w:p w14:paraId="16D43E99" w14:textId="27DCF8AF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Использование сторонних сервисов, указанных в настоящих Условиях, регулируется правилами соответствующих третьих лиц. 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AD297C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D297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AD297C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4D6495" w:rsidRPr="004D6495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не несет ответственности за использование Пользователем таких сторонних сервисов и не гарантирует их надлежащую и безопасную работу.</w:t>
      </w:r>
    </w:p>
    <w:p w14:paraId="24B9BC1C" w14:textId="03268CA8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4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 Безналичная оплата осуществляется Пользователем с участием уполномоченного оператора по приему платежей или оператора электронных денежных средств и регулируется правилами международных платежных систем, банков (в том числе банка-эмитента Привязанной карты) и других участников расчетов.</w:t>
      </w:r>
    </w:p>
    <w:p w14:paraId="047246C8" w14:textId="78022D13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. При указании своих данных согласно п. 3.2 настоящих Условий и дальнейшем использовании Привязанной карты Пользователь подтверждает и гарантирует указание им достоверной и полной информации о действительной банковской карте, выданной на его имя; соблюдение им правил международных платежных систем и требований банка-эмитента, выпустившего Привязанную карту, в том числе в отношении порядка проведения безналичных расчетов.</w:t>
      </w:r>
    </w:p>
    <w:p w14:paraId="2F121A82" w14:textId="2E313303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6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Пользователь понимает и соглашается, что все действия, совершенные в рамках Сервиса </w:t>
      </w:r>
      <w:proofErr w:type="gramStart"/>
      <w:r w:rsidRPr="005F1C6A">
        <w:rPr>
          <w:rFonts w:ascii="Arial" w:eastAsia="Times New Roman" w:hAnsi="Arial" w:cs="Arial"/>
          <w:sz w:val="23"/>
          <w:szCs w:val="23"/>
          <w:lang w:eastAsia="ru-RU"/>
        </w:rPr>
        <w:t>с использованием</w:t>
      </w:r>
      <w:proofErr w:type="gramEnd"/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подтвержденного им номера мобильного телефона, в том числе по безналичной оплате с использованием Привязанной банковской карты, считаются совершенными Пользователем.</w:t>
      </w:r>
    </w:p>
    <w:p w14:paraId="648FBB60" w14:textId="6ABFB7F5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DB492C"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В случае несогласия Пользователя с фактом и/или суммой безналичной оплаты и по иным связанным с использованием Привязанной карты в рамках Сервиса вопросам Пользователь вправе обратиться к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641E1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по указанным Сервисом телефонам и/или через интерфейс службы поддержки (обратной связи) в течение 14 дней со дня произведения безналичной оплаты или иных действий или событий, послуживших причиной обращения.</w:t>
      </w:r>
    </w:p>
    <w:p w14:paraId="79143D05" w14:textId="5D7A8829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Если по результатам проверки по такому обращению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B492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DB492C" w:rsidRPr="005F1C6A">
        <w:rPr>
          <w:rFonts w:ascii="Arial" w:eastAsia="Times New Roman" w:hAnsi="Arial" w:cs="Arial"/>
          <w:sz w:val="23"/>
          <w:szCs w:val="23"/>
          <w:lang w:eastAsia="ru-RU"/>
        </w:rPr>
        <w:t>» принимает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решение о возврате суммы безналичной оплаты полностью или частично, указанный возврат осуществляется на банковский счет банковской карты, с которой была произведена безналичная оплата. Порядок возврата денежных средств осуществляется с участием уполномоченного оператора по приему платежей или оператора электронных денежных средств и регулируется правилами международных платежных систем, банков (в том числе банка-эмитента Привязанной карты) и других участников расчетов. В случаях, когда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DB492C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DB492C" w:rsidRPr="005F1C6A">
        <w:rPr>
          <w:rFonts w:ascii="Arial" w:eastAsia="Times New Roman" w:hAnsi="Arial" w:cs="Arial"/>
          <w:sz w:val="23"/>
          <w:szCs w:val="23"/>
          <w:lang w:eastAsia="ru-RU"/>
        </w:rPr>
        <w:t>» не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является участником расчетов по Привязанной карте,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641E1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может выступать в качестве лица, которое передает обращения Пользователей по указанным выше вопросам партнеру Сервиса, диспетчерским или иному лицу, которое является получателем платежа по указанным выше операциям с Привязанной картой.</w:t>
      </w:r>
    </w:p>
    <w:p w14:paraId="1875DF48" w14:textId="4FCD8BEA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lastRenderedPageBreak/>
        <w:t>3.1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1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641E1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оставляет за собой право в любой момент потребовать от Пользователя подтверждения данных, указанных им в рамках Сервиса, в том числе данных Привязанной карты, и запросить в связи с этим подтверждающие документы (в частности, документы, удостоверяющие личность), непредоставление которых, по усмотрению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, может быть приравнено к предоставлению недостоверной информации и повлечь последствия, предусмотренные п. 2.5 настоящих Условий.</w:t>
      </w:r>
    </w:p>
    <w:p w14:paraId="7D03875F" w14:textId="16FB44FD" w:rsidR="005F1C6A" w:rsidRPr="005F1C6A" w:rsidRDefault="005F1C6A" w:rsidP="002961ED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F1C6A">
        <w:rPr>
          <w:rFonts w:ascii="Arial" w:eastAsia="Times New Roman" w:hAnsi="Arial" w:cs="Arial"/>
          <w:sz w:val="23"/>
          <w:szCs w:val="23"/>
          <w:lang w:eastAsia="ru-RU"/>
        </w:rPr>
        <w:t>3.</w:t>
      </w:r>
      <w:r w:rsidR="006007F4">
        <w:rPr>
          <w:rFonts w:ascii="Arial" w:eastAsia="Times New Roman" w:hAnsi="Arial" w:cs="Arial"/>
          <w:sz w:val="23"/>
          <w:szCs w:val="23"/>
          <w:lang w:eastAsia="ru-RU"/>
        </w:rPr>
        <w:t>12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. Указанные в настоящем разделе положения об условиях и порядке оплаты услуги по </w:t>
      </w:r>
      <w:r w:rsidR="00641E1B">
        <w:rPr>
          <w:rFonts w:ascii="Arial" w:eastAsia="Times New Roman" w:hAnsi="Arial" w:cs="Arial"/>
          <w:sz w:val="23"/>
          <w:szCs w:val="23"/>
          <w:lang w:eastAsia="ru-RU"/>
        </w:rPr>
        <w:t>мойке транспортного средства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, иной </w:t>
      </w:r>
      <w:r w:rsidR="00DB492C" w:rsidRPr="005F1C6A">
        <w:rPr>
          <w:rFonts w:ascii="Arial" w:eastAsia="Times New Roman" w:hAnsi="Arial" w:cs="Arial"/>
          <w:sz w:val="23"/>
          <w:szCs w:val="23"/>
          <w:lang w:eastAsia="ru-RU"/>
        </w:rPr>
        <w:t>услуги, не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 xml:space="preserve"> применяются в случае, когда оплата такой услуги производится за Пользователя третьим лицом на условиях отдельного договора, заключенного 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641E1B" w:rsidRPr="00B976A6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641E1B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641E1B" w:rsidRPr="005F1C6A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="00641E1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5F1C6A">
        <w:rPr>
          <w:rFonts w:ascii="Arial" w:eastAsia="Times New Roman" w:hAnsi="Arial" w:cs="Arial"/>
          <w:sz w:val="23"/>
          <w:szCs w:val="23"/>
          <w:lang w:eastAsia="ru-RU"/>
        </w:rPr>
        <w:t>с таким третьим лицом.</w:t>
      </w:r>
    </w:p>
    <w:p w14:paraId="5379A46B" w14:textId="74F40B22" w:rsidR="00145A9C" w:rsidRPr="00145A9C" w:rsidRDefault="00CB614F" w:rsidP="00145A9C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bookmarkStart w:id="7" w:name="_Hlk240543566"/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4</w:t>
      </w:r>
      <w:r w:rsidR="00145A9C" w:rsidRPr="00145A9C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. Р</w:t>
      </w:r>
      <w:r w:rsidR="00145A9C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азрешения споров</w:t>
      </w:r>
    </w:p>
    <w:p w14:paraId="7CA58E29" w14:textId="50D0447F" w:rsidR="00145A9C" w:rsidRPr="00145A9C" w:rsidRDefault="00CB614F" w:rsidP="00145A9C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4</w:t>
      </w:r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>.1. В случае возникновения споров в связи с настоящим договором Стороны прилагают все усилия для урегулирования их путем переговоров.</w:t>
      </w:r>
    </w:p>
    <w:p w14:paraId="5272B3A6" w14:textId="2339C5BE" w:rsidR="00145A9C" w:rsidRPr="005F1C6A" w:rsidRDefault="00CB614F" w:rsidP="00145A9C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4</w:t>
      </w:r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.2. В случае не достижения согласия, все споры, разногласия и требования, возникающие из настоящего Договора или связанные с ним, в том числе, касающиеся его исполнения, изменения, нарушения, прекращения подлежат окончательному разрешению в Международном финансово-хозяйственном арбитражном суде БИН 250440014837 в соответствии с его Регламентом и нормами материального права Республики Казахстан , при этом арбитражное решение вступает в силу с момента вынесения и будет обязательным  для Сторон и подлежит  добровольному исполнению. Данное согласие Сторон о передаче споров на рассмотрение Международном финансово-хозяйственном арбитражном суде приравнивается к арбитражному соглашению Сторон, Адрес </w:t>
      </w:r>
      <w:proofErr w:type="gramStart"/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>Арбитража  РК</w:t>
      </w:r>
      <w:proofErr w:type="gramEnd"/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, г. </w:t>
      </w:r>
      <w:proofErr w:type="gramStart"/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>Алматы ,</w:t>
      </w:r>
      <w:proofErr w:type="gramEnd"/>
      <w:r w:rsidR="00145A9C"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 Алмалинский район улица Исаева 125,3.</w:t>
      </w:r>
    </w:p>
    <w:bookmarkEnd w:id="7"/>
    <w:p w14:paraId="3D94D697" w14:textId="646E8F5C" w:rsidR="00B54160" w:rsidRPr="00BF6FE2" w:rsidRDefault="00CB614F" w:rsidP="00B54160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5</w:t>
      </w:r>
      <w:r w:rsidR="005F1C6A" w:rsidRPr="005F1C6A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. </w:t>
      </w:r>
      <w:r w:rsidR="00B54160"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Реквизиты </w:t>
      </w:r>
      <w:r w:rsidR="00B54160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ТОО «</w:t>
      </w:r>
      <w:r w:rsidR="00B54160" w:rsidRPr="00990CFE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OLG</w:t>
      </w:r>
      <w:r w:rsidR="00B54160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B54160" w:rsidRPr="00990CFE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WASH</w:t>
      </w:r>
      <w:r w:rsidR="00B54160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»</w:t>
      </w:r>
      <w:r w:rsidR="00B54160"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11F92691" w14:textId="77777777" w:rsidR="00B54160" w:rsidRPr="00BF6FE2" w:rsidRDefault="00B54160" w:rsidP="00DC23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БИН </w:t>
      </w:r>
      <w:r>
        <w:rPr>
          <w:rFonts w:ascii="Arial" w:eastAsia="Times New Roman" w:hAnsi="Arial" w:cs="Arial"/>
          <w:sz w:val="23"/>
          <w:szCs w:val="23"/>
          <w:lang w:eastAsia="ru-RU"/>
        </w:rPr>
        <w:t>260740019325</w:t>
      </w:r>
    </w:p>
    <w:p w14:paraId="3389FF5F" w14:textId="77777777" w:rsidR="00CE6A5A" w:rsidRDefault="00B54160" w:rsidP="00DC23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Адрес: 05000</w:t>
      </w:r>
      <w:r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, </w:t>
      </w:r>
      <w:proofErr w:type="gram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Республика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Казахстан</w:t>
      </w:r>
      <w:proofErr w:type="gram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, город </w:t>
      </w:r>
      <w:proofErr w:type="gram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Алматы, </w:t>
      </w:r>
      <w:r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Медеуский</w:t>
      </w:r>
      <w:proofErr w:type="gramEnd"/>
      <w:r>
        <w:rPr>
          <w:rFonts w:ascii="Arial" w:eastAsia="Times New Roman" w:hAnsi="Arial" w:cs="Arial"/>
          <w:sz w:val="23"/>
          <w:szCs w:val="23"/>
          <w:lang w:eastAsia="ru-RU"/>
        </w:rPr>
        <w:t xml:space="preserve"> 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район, </w:t>
      </w:r>
    </w:p>
    <w:p w14:paraId="1E4935A3" w14:textId="257924EB" w:rsidR="00B54160" w:rsidRPr="00BF6FE2" w:rsidRDefault="00B54160" w:rsidP="00DC23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улица      М. Шокая 91</w:t>
      </w:r>
    </w:p>
    <w:p w14:paraId="799B6117" w14:textId="69831BFA" w:rsidR="00B54160" w:rsidRPr="00BF6FE2" w:rsidRDefault="00B54160" w:rsidP="00DC23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e-mail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: </w:t>
      </w:r>
      <w:proofErr w:type="spellStart"/>
      <w:r w:rsidR="00D14364">
        <w:rPr>
          <w:rFonts w:ascii="Arial" w:eastAsia="Times New Roman" w:hAnsi="Arial" w:cs="Arial"/>
          <w:sz w:val="23"/>
          <w:szCs w:val="23"/>
          <w:lang w:val="en-US" w:eastAsia="ru-RU"/>
        </w:rPr>
        <w:t>olgwash</w:t>
      </w:r>
      <w:proofErr w:type="spellEnd"/>
      <w:r w:rsidR="00D14364">
        <w:rPr>
          <w:rFonts w:ascii="Arial" w:eastAsia="Times New Roman" w:hAnsi="Arial" w:cs="Arial"/>
          <w:sz w:val="23"/>
          <w:szCs w:val="23"/>
          <w:lang w:eastAsia="ru-RU"/>
        </w:rPr>
        <w:t>@</w:t>
      </w:r>
      <w:r w:rsidR="00D14364">
        <w:rPr>
          <w:rFonts w:ascii="Arial" w:eastAsia="Times New Roman" w:hAnsi="Arial" w:cs="Arial"/>
          <w:sz w:val="23"/>
          <w:szCs w:val="23"/>
          <w:lang w:val="en-US" w:eastAsia="ru-RU"/>
        </w:rPr>
        <w:t>outlook</w:t>
      </w:r>
      <w:r w:rsidR="00D14364">
        <w:rPr>
          <w:rFonts w:ascii="Arial" w:eastAsia="Times New Roman" w:hAnsi="Arial" w:cs="Arial"/>
          <w:sz w:val="23"/>
          <w:szCs w:val="23"/>
          <w:lang w:eastAsia="ru-RU"/>
        </w:rPr>
        <w:t>.</w:t>
      </w:r>
      <w:r w:rsidR="00D14364">
        <w:rPr>
          <w:rFonts w:ascii="Arial" w:eastAsia="Times New Roman" w:hAnsi="Arial" w:cs="Arial"/>
          <w:sz w:val="23"/>
          <w:szCs w:val="23"/>
          <w:lang w:val="en-US" w:eastAsia="ru-RU"/>
        </w:rPr>
        <w:t>com</w:t>
      </w:r>
    </w:p>
    <w:p w14:paraId="58E89602" w14:textId="1F5B88DA" w:rsidR="00B54160" w:rsidRPr="00BF6FE2" w:rsidRDefault="00B54160" w:rsidP="00DC23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 xml:space="preserve">Дата публикации: </w:t>
      </w:r>
      <w:r w:rsidR="00806248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10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.</w:t>
      </w:r>
      <w:r w:rsidR="00806248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10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.202</w:t>
      </w:r>
      <w:r>
        <w:rPr>
          <w:rFonts w:ascii="Arial" w:eastAsia="Times New Roman" w:hAnsi="Arial" w:cs="Arial"/>
          <w:i/>
          <w:iCs/>
          <w:sz w:val="23"/>
          <w:szCs w:val="23"/>
          <w:lang w:eastAsia="ru-RU"/>
        </w:rPr>
        <w:t>6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 xml:space="preserve"> г.</w:t>
      </w:r>
    </w:p>
    <w:p w14:paraId="2BBE4B20" w14:textId="6DCF9EDE" w:rsidR="00587F8B" w:rsidRDefault="00587F8B" w:rsidP="00B54160">
      <w:pPr>
        <w:shd w:val="clear" w:color="auto" w:fill="FFFFFF"/>
        <w:spacing w:after="300" w:line="240" w:lineRule="auto"/>
        <w:jc w:val="both"/>
      </w:pPr>
    </w:p>
    <w:sectPr w:rsidR="00587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885EAC"/>
    <w:multiLevelType w:val="multilevel"/>
    <w:tmpl w:val="5218F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A09F6"/>
    <w:multiLevelType w:val="multilevel"/>
    <w:tmpl w:val="83BE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31C2B"/>
    <w:multiLevelType w:val="multilevel"/>
    <w:tmpl w:val="CA861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54D4B"/>
    <w:multiLevelType w:val="multilevel"/>
    <w:tmpl w:val="E6561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602B8"/>
    <w:multiLevelType w:val="multilevel"/>
    <w:tmpl w:val="0A14F98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12E0E"/>
    <w:multiLevelType w:val="multilevel"/>
    <w:tmpl w:val="27E2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72168C"/>
    <w:multiLevelType w:val="multilevel"/>
    <w:tmpl w:val="7140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201D2"/>
    <w:multiLevelType w:val="multilevel"/>
    <w:tmpl w:val="09568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122788"/>
    <w:multiLevelType w:val="multilevel"/>
    <w:tmpl w:val="B2BC7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46530"/>
    <w:multiLevelType w:val="multilevel"/>
    <w:tmpl w:val="3BB4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543634"/>
    <w:multiLevelType w:val="multilevel"/>
    <w:tmpl w:val="46DE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625174"/>
    <w:multiLevelType w:val="multilevel"/>
    <w:tmpl w:val="31B2F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1631F5"/>
    <w:multiLevelType w:val="multilevel"/>
    <w:tmpl w:val="6460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C4073F"/>
    <w:multiLevelType w:val="multilevel"/>
    <w:tmpl w:val="5FC44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634EFD"/>
    <w:multiLevelType w:val="multilevel"/>
    <w:tmpl w:val="2888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AA2D89"/>
    <w:multiLevelType w:val="multilevel"/>
    <w:tmpl w:val="350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7F2423"/>
    <w:multiLevelType w:val="multilevel"/>
    <w:tmpl w:val="FF38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179177">
    <w:abstractNumId w:val="9"/>
  </w:num>
  <w:num w:numId="2" w16cid:durableId="700474464">
    <w:abstractNumId w:val="10"/>
  </w:num>
  <w:num w:numId="3" w16cid:durableId="1507134791">
    <w:abstractNumId w:val="4"/>
  </w:num>
  <w:num w:numId="4" w16cid:durableId="475224097">
    <w:abstractNumId w:val="0"/>
  </w:num>
  <w:num w:numId="5" w16cid:durableId="1143739506">
    <w:abstractNumId w:val="1"/>
  </w:num>
  <w:num w:numId="6" w16cid:durableId="481772984">
    <w:abstractNumId w:val="8"/>
  </w:num>
  <w:num w:numId="7" w16cid:durableId="517086074">
    <w:abstractNumId w:val="13"/>
  </w:num>
  <w:num w:numId="8" w16cid:durableId="340819586">
    <w:abstractNumId w:val="15"/>
  </w:num>
  <w:num w:numId="9" w16cid:durableId="2081559321">
    <w:abstractNumId w:val="11"/>
  </w:num>
  <w:num w:numId="10" w16cid:durableId="781726644">
    <w:abstractNumId w:val="7"/>
  </w:num>
  <w:num w:numId="11" w16cid:durableId="1544175228">
    <w:abstractNumId w:val="2"/>
  </w:num>
  <w:num w:numId="12" w16cid:durableId="137495525">
    <w:abstractNumId w:val="14"/>
  </w:num>
  <w:num w:numId="13" w16cid:durableId="1062874200">
    <w:abstractNumId w:val="6"/>
  </w:num>
  <w:num w:numId="14" w16cid:durableId="1299528297">
    <w:abstractNumId w:val="3"/>
  </w:num>
  <w:num w:numId="15" w16cid:durableId="1543513822">
    <w:abstractNumId w:val="5"/>
  </w:num>
  <w:num w:numId="16" w16cid:durableId="28726215">
    <w:abstractNumId w:val="12"/>
  </w:num>
  <w:num w:numId="17" w16cid:durableId="468012324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2F"/>
    <w:rsid w:val="00145A9C"/>
    <w:rsid w:val="001713E2"/>
    <w:rsid w:val="00273794"/>
    <w:rsid w:val="002961ED"/>
    <w:rsid w:val="004162BC"/>
    <w:rsid w:val="00496A53"/>
    <w:rsid w:val="004A5BCB"/>
    <w:rsid w:val="004D6495"/>
    <w:rsid w:val="004D6916"/>
    <w:rsid w:val="0054562F"/>
    <w:rsid w:val="00562F93"/>
    <w:rsid w:val="00587F8B"/>
    <w:rsid w:val="005F1C6A"/>
    <w:rsid w:val="005F3354"/>
    <w:rsid w:val="006007F4"/>
    <w:rsid w:val="00641E1B"/>
    <w:rsid w:val="00806248"/>
    <w:rsid w:val="008E5FBB"/>
    <w:rsid w:val="00A91794"/>
    <w:rsid w:val="00AD297C"/>
    <w:rsid w:val="00B450D3"/>
    <w:rsid w:val="00B54160"/>
    <w:rsid w:val="00B976A6"/>
    <w:rsid w:val="00C44C6F"/>
    <w:rsid w:val="00C473C8"/>
    <w:rsid w:val="00CB614F"/>
    <w:rsid w:val="00CC5951"/>
    <w:rsid w:val="00CE6A5A"/>
    <w:rsid w:val="00D14364"/>
    <w:rsid w:val="00D74AC1"/>
    <w:rsid w:val="00DB492C"/>
    <w:rsid w:val="00DC232A"/>
    <w:rsid w:val="00DC7F91"/>
    <w:rsid w:val="00DF5202"/>
    <w:rsid w:val="00E266CC"/>
    <w:rsid w:val="00E86758"/>
    <w:rsid w:val="00FB6969"/>
    <w:rsid w:val="00FF0113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99B99"/>
  <w15:chartTrackingRefBased/>
  <w15:docId w15:val="{13DCBD24-F722-4F26-8490-BDA7B6FA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1C6A"/>
    <w:rPr>
      <w:b/>
      <w:bCs/>
    </w:rPr>
  </w:style>
  <w:style w:type="character" w:styleId="a5">
    <w:name w:val="Hyperlink"/>
    <w:basedOn w:val="a0"/>
    <w:uiPriority w:val="99"/>
    <w:unhideWhenUsed/>
    <w:rsid w:val="005F1C6A"/>
    <w:rPr>
      <w:color w:val="0000FF"/>
      <w:u w:val="single"/>
    </w:rPr>
  </w:style>
  <w:style w:type="character" w:styleId="a6">
    <w:name w:val="Emphasis"/>
    <w:basedOn w:val="a0"/>
    <w:uiPriority w:val="20"/>
    <w:qFormat/>
    <w:rsid w:val="005F1C6A"/>
    <w:rPr>
      <w:i/>
      <w:iCs/>
    </w:rPr>
  </w:style>
  <w:style w:type="character" w:styleId="a7">
    <w:name w:val="Unresolved Mention"/>
    <w:basedOn w:val="a0"/>
    <w:uiPriority w:val="99"/>
    <w:semiHidden/>
    <w:unhideWhenUsed/>
    <w:rsid w:val="00B97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6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olgwash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.olgwash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olgwash.com/" TargetMode="External"/><Relationship Id="rId11" Type="http://schemas.openxmlformats.org/officeDocument/2006/relationships/hyperlink" Target="https://app.olgwash.com/" TargetMode="External"/><Relationship Id="rId5" Type="http://schemas.openxmlformats.org/officeDocument/2006/relationships/hyperlink" Target="https://app.olgwash.com/" TargetMode="External"/><Relationship Id="rId10" Type="http://schemas.openxmlformats.org/officeDocument/2006/relationships/hyperlink" Target="https://app.olgwash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olgwash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2786</Words>
  <Characters>19397</Characters>
  <Application>Microsoft Office Word</Application>
  <DocSecurity>0</DocSecurity>
  <Lines>340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Oleg Fewrt</cp:lastModifiedBy>
  <cp:revision>7</cp:revision>
  <dcterms:created xsi:type="dcterms:W3CDTF">2026-09-16T11:07:00Z</dcterms:created>
  <dcterms:modified xsi:type="dcterms:W3CDTF">2026-10-10T16:31:00Z</dcterms:modified>
</cp:coreProperties>
</file>